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722F" w14:textId="77777777" w:rsidR="000E5651" w:rsidRDefault="000E5651">
      <w:pPr>
        <w:pStyle w:val="Nessunaspaziatura"/>
        <w:tabs>
          <w:tab w:val="left" w:pos="4536"/>
        </w:tabs>
        <w:jc w:val="both"/>
        <w:rPr>
          <w:rFonts w:ascii="Circular Pro Book" w:hAnsi="Circular Pro Book" w:cs="Times New Roman"/>
          <w:b/>
          <w:sz w:val="28"/>
        </w:rPr>
      </w:pPr>
    </w:p>
    <w:p w14:paraId="2C7727CD" w14:textId="77777777" w:rsidR="000E5651" w:rsidRDefault="000E5651">
      <w:pPr>
        <w:pStyle w:val="Nessunaspaziatura"/>
        <w:tabs>
          <w:tab w:val="left" w:pos="4536"/>
        </w:tabs>
        <w:jc w:val="both"/>
        <w:rPr>
          <w:rFonts w:ascii="Circular Pro Book" w:hAnsi="Circular Pro Book" w:cs="Times New Roman"/>
          <w:b/>
          <w:sz w:val="28"/>
        </w:rPr>
      </w:pPr>
    </w:p>
    <w:p w14:paraId="723EBC2F" w14:textId="77777777" w:rsidR="000E5651" w:rsidRDefault="000E5651">
      <w:pPr>
        <w:pStyle w:val="Nessunaspaziatura"/>
        <w:tabs>
          <w:tab w:val="left" w:pos="4536"/>
        </w:tabs>
        <w:jc w:val="both"/>
        <w:rPr>
          <w:rFonts w:ascii="Circular Pro Book" w:hAnsi="Circular Pro Book" w:cs="Times New Roman"/>
          <w:b/>
          <w:sz w:val="28"/>
        </w:rPr>
      </w:pPr>
    </w:p>
    <w:p w14:paraId="6BC659AC" w14:textId="633AFD00" w:rsidR="000E5651" w:rsidRDefault="00163472">
      <w:pPr>
        <w:widowControl w:val="0"/>
        <w:autoSpaceDE w:val="0"/>
        <w:autoSpaceDN w:val="0"/>
        <w:adjustRightInd w:val="0"/>
        <w:rPr>
          <w:rFonts w:ascii="Circular Pro Book" w:hAnsi="Circular Pro Book" w:cs="Times New Roman"/>
          <w:b/>
          <w:sz w:val="28"/>
          <w:lang w:val="en-GB"/>
        </w:rPr>
      </w:pPr>
      <w:r>
        <w:rPr>
          <w:rFonts w:ascii="Circular Pro Book" w:hAnsi="Circular Pro Book" w:cs="Times New Roman"/>
          <w:b/>
          <w:sz w:val="28"/>
          <w:lang w:val="en-GB"/>
        </w:rPr>
        <w:t xml:space="preserve">Moroso @ Stockholm Furniture &amp; Light Fair 2023 </w:t>
      </w:r>
    </w:p>
    <w:p w14:paraId="336B0C67" w14:textId="77777777" w:rsidR="000E5651" w:rsidRDefault="000E5651">
      <w:pPr>
        <w:widowControl w:val="0"/>
        <w:autoSpaceDE w:val="0"/>
        <w:autoSpaceDN w:val="0"/>
        <w:adjustRightInd w:val="0"/>
        <w:rPr>
          <w:rFonts w:ascii="Circular Pro Book" w:hAnsi="Circular Pro Book" w:cs="Times New Roman"/>
          <w:sz w:val="28"/>
          <w:lang w:val="en-GB"/>
        </w:rPr>
      </w:pPr>
    </w:p>
    <w:p w14:paraId="2CC79B11" w14:textId="0CBEFFB6" w:rsidR="000E5651" w:rsidRDefault="004D3F07" w:rsidP="004D3F07">
      <w:pPr>
        <w:widowControl w:val="0"/>
        <w:autoSpaceDE w:val="0"/>
        <w:autoSpaceDN w:val="0"/>
        <w:adjustRightInd w:val="0"/>
        <w:ind w:firstLine="0"/>
        <w:rPr>
          <w:rFonts w:ascii="Circular Pro Book" w:hAnsi="Circular Pro Book" w:cs="Times New Roman"/>
          <w:sz w:val="28"/>
          <w:lang w:val="en-GB"/>
        </w:rPr>
      </w:pPr>
      <w:r w:rsidRPr="004D3F07">
        <w:rPr>
          <w:rFonts w:ascii="Circular Pro Book" w:hAnsi="Circular Pro Book" w:cs="Times New Roman"/>
          <w:b/>
          <w:bCs/>
          <w:sz w:val="28"/>
          <w:lang w:val="en-US"/>
        </w:rPr>
        <w:t xml:space="preserve">          </w:t>
      </w:r>
      <w:r w:rsidR="00163472">
        <w:rPr>
          <w:rFonts w:ascii="Circular Pro Book" w:hAnsi="Circular Pro Book" w:cs="Times New Roman"/>
          <w:b/>
          <w:sz w:val="28"/>
          <w:lang w:val="en-GB"/>
        </w:rPr>
        <w:t>From 7 to 11 February 2023, Moroso</w:t>
      </w:r>
      <w:r w:rsidR="00163472">
        <w:rPr>
          <w:rFonts w:ascii="Circular Pro Book" w:hAnsi="Circular Pro Book" w:cs="Times New Roman"/>
          <w:sz w:val="28"/>
          <w:lang w:val="en-GB"/>
        </w:rPr>
        <w:t xml:space="preserve"> will be at the </w:t>
      </w:r>
      <w:r w:rsidR="00163472">
        <w:rPr>
          <w:rFonts w:ascii="Circular Pro Book" w:hAnsi="Circular Pro Book" w:cs="Times New Roman"/>
          <w:b/>
          <w:sz w:val="28"/>
          <w:lang w:val="en-GB"/>
        </w:rPr>
        <w:t>Stockholm Furniture Fair</w:t>
      </w:r>
      <w:r w:rsidR="00163472">
        <w:rPr>
          <w:rFonts w:ascii="Circular Pro Book" w:hAnsi="Circular Pro Book" w:cs="Times New Roman"/>
          <w:sz w:val="28"/>
          <w:lang w:val="en-GB"/>
        </w:rPr>
        <w:t>, the world's largest fair for Scandinavian design, which focuses on sustainability and innovation in the furniture sector. The fair is reopening its doors after a break of almost three years, and looks forward to welcoming visitors from all over the world in search of the latest furnishing trends and developments.</w:t>
      </w:r>
    </w:p>
    <w:p w14:paraId="2396F657" w14:textId="77777777" w:rsidR="00695A2A" w:rsidRDefault="00147EB7" w:rsidP="00695A2A">
      <w:pPr>
        <w:widowControl w:val="0"/>
        <w:autoSpaceDE w:val="0"/>
        <w:autoSpaceDN w:val="0"/>
        <w:adjustRightInd w:val="0"/>
        <w:spacing w:after="0"/>
        <w:ind w:firstLine="0"/>
        <w:rPr>
          <w:rFonts w:ascii="Circular Pro Book" w:hAnsi="Circular Pro Book" w:cs="Times New Roman"/>
          <w:sz w:val="28"/>
          <w:lang w:val="en-GB"/>
        </w:rPr>
      </w:pPr>
      <w:r w:rsidRPr="00147EB7">
        <w:rPr>
          <w:rFonts w:ascii="Circular Pro Book" w:hAnsi="Circular Pro Book" w:cs="Times New Roman"/>
          <w:b/>
          <w:bCs/>
          <w:sz w:val="28"/>
          <w:lang w:val="en-GB"/>
        </w:rPr>
        <w:t xml:space="preserve">     </w:t>
      </w:r>
      <w:r w:rsidR="00163472">
        <w:rPr>
          <w:rFonts w:ascii="Circular Pro Book" w:hAnsi="Circular Pro Book" w:cs="Times New Roman"/>
          <w:sz w:val="28"/>
          <w:lang w:val="en-GB"/>
        </w:rPr>
        <w:t>For the first time in the fair's 20-year history</w:t>
      </w:r>
      <w:r w:rsidR="00163472" w:rsidRPr="00587DC9">
        <w:rPr>
          <w:rFonts w:ascii="Circular Pro Book" w:hAnsi="Circular Pro Book" w:cs="Times New Roman"/>
          <w:b/>
          <w:bCs/>
          <w:sz w:val="28"/>
          <w:lang w:val="en-GB"/>
        </w:rPr>
        <w:t xml:space="preserve"> the</w:t>
      </w:r>
      <w:r w:rsidR="00163472">
        <w:rPr>
          <w:rFonts w:ascii="Circular Pro Book" w:hAnsi="Circular Pro Book" w:cs="Times New Roman"/>
          <w:b/>
          <w:sz w:val="28"/>
          <w:lang w:val="en-GB"/>
        </w:rPr>
        <w:t xml:space="preserve"> 2023 Guest of Honour award</w:t>
      </w:r>
      <w:r w:rsidR="00163472">
        <w:rPr>
          <w:rFonts w:ascii="Circular Pro Book" w:hAnsi="Circular Pro Book" w:cs="Times New Roman"/>
          <w:sz w:val="28"/>
          <w:lang w:val="en-GB"/>
        </w:rPr>
        <w:t xml:space="preserve"> goes to a Swedish design studio, the Swedish duo </w:t>
      </w:r>
      <w:r w:rsidR="00163472">
        <w:rPr>
          <w:rFonts w:ascii="Circular Pro Book" w:hAnsi="Circular Pro Book" w:cs="Times New Roman"/>
          <w:b/>
          <w:sz w:val="28"/>
          <w:lang w:val="en-GB"/>
        </w:rPr>
        <w:t>Front</w:t>
      </w:r>
      <w:r w:rsidR="00163472">
        <w:rPr>
          <w:rFonts w:ascii="Circular Pro Book" w:hAnsi="Circular Pro Book" w:cs="Times New Roman"/>
          <w:sz w:val="28"/>
          <w:lang w:val="en-GB"/>
        </w:rPr>
        <w:t>, which has strong links with the international design scene and moves freely between the worlds of industrial design and gallery exhibition. Their work reveals an approach of investigation and research, and many of their recent creations demonstrate a strong relationship with nature.</w:t>
      </w:r>
    </w:p>
    <w:p w14:paraId="646CC690" w14:textId="49597F60" w:rsidR="000E5651" w:rsidRDefault="00163472" w:rsidP="00530E2D">
      <w:pPr>
        <w:widowControl w:val="0"/>
        <w:autoSpaceDE w:val="0"/>
        <w:autoSpaceDN w:val="0"/>
        <w:adjustRightInd w:val="0"/>
        <w:spacing w:after="0"/>
        <w:ind w:firstLine="0"/>
        <w:rPr>
          <w:rFonts w:ascii="Circular Pro Book" w:hAnsi="Circular Pro Book" w:cs="Times New Roman"/>
          <w:sz w:val="28"/>
          <w:lang w:val="en-GB"/>
        </w:rPr>
      </w:pPr>
      <w:r>
        <w:rPr>
          <w:rFonts w:ascii="Circular Pro Book" w:hAnsi="Circular Pro Book" w:cs="Times New Roman"/>
          <w:sz w:val="28"/>
          <w:lang w:val="en-GB"/>
        </w:rPr>
        <w:t xml:space="preserve">Their </w:t>
      </w:r>
      <w:r w:rsidRPr="00695A2A">
        <w:rPr>
          <w:rFonts w:ascii="Circular Pro Book" w:hAnsi="Circular Pro Book" w:cs="Times New Roman"/>
          <w:b/>
          <w:bCs/>
          <w:sz w:val="28"/>
          <w:lang w:val="en-GB"/>
        </w:rPr>
        <w:t>entrance</w:t>
      </w:r>
      <w:r>
        <w:rPr>
          <w:rFonts w:ascii="Circular Pro Book" w:hAnsi="Circular Pro Book" w:cs="Times New Roman"/>
          <w:b/>
          <w:sz w:val="28"/>
          <w:lang w:val="en-GB"/>
        </w:rPr>
        <w:t xml:space="preserve"> hall installation </w:t>
      </w:r>
      <w:r>
        <w:rPr>
          <w:rFonts w:ascii="Circular Pro Book" w:hAnsi="Circular Pro Book" w:cs="Times New Roman"/>
          <w:sz w:val="28"/>
          <w:lang w:val="en-GB"/>
        </w:rPr>
        <w:t xml:space="preserve">will epitomise the </w:t>
      </w:r>
      <w:r>
        <w:rPr>
          <w:rFonts w:ascii="Circular Pro Book" w:hAnsi="Circular Pro Book" w:cs="Times New Roman"/>
          <w:b/>
          <w:sz w:val="28"/>
          <w:lang w:val="en-GB"/>
        </w:rPr>
        <w:t>Stockholm Furniture Fair 2023</w:t>
      </w:r>
      <w:r>
        <w:rPr>
          <w:rFonts w:ascii="Circular Pro Book" w:hAnsi="Circular Pro Book" w:cs="Times New Roman"/>
          <w:sz w:val="28"/>
          <w:lang w:val="en-GB"/>
        </w:rPr>
        <w:t xml:space="preserve"> with a presentation of the </w:t>
      </w:r>
      <w:r>
        <w:rPr>
          <w:rFonts w:ascii="Circular Pro Book" w:hAnsi="Circular Pro Book" w:cs="Times New Roman"/>
          <w:b/>
          <w:sz w:val="28"/>
          <w:lang w:val="en-GB"/>
        </w:rPr>
        <w:t>Pebble Rubble</w:t>
      </w:r>
      <w:r>
        <w:rPr>
          <w:rFonts w:ascii="Circular Pro Book" w:hAnsi="Circular Pro Book" w:cs="Times New Roman"/>
          <w:sz w:val="28"/>
          <w:lang w:val="en-GB"/>
        </w:rPr>
        <w:t xml:space="preserve"> project, designed by </w:t>
      </w:r>
      <w:r>
        <w:rPr>
          <w:rFonts w:ascii="Circular Pro Book" w:hAnsi="Circular Pro Book" w:cs="Times New Roman"/>
          <w:b/>
          <w:sz w:val="28"/>
          <w:lang w:val="en-GB"/>
        </w:rPr>
        <w:t>Front</w:t>
      </w:r>
      <w:r>
        <w:rPr>
          <w:rFonts w:ascii="Circular Pro Book" w:hAnsi="Circular Pro Book" w:cs="Times New Roman"/>
          <w:sz w:val="28"/>
          <w:lang w:val="en-GB"/>
        </w:rPr>
        <w:t xml:space="preserve"> for </w:t>
      </w:r>
      <w:r>
        <w:rPr>
          <w:rFonts w:ascii="Circular Pro Book" w:hAnsi="Circular Pro Book" w:cs="Times New Roman"/>
          <w:b/>
          <w:sz w:val="28"/>
          <w:lang w:val="en-GB"/>
        </w:rPr>
        <w:t>Moroso,</w:t>
      </w:r>
      <w:r>
        <w:rPr>
          <w:rFonts w:ascii="Circular Pro Book" w:hAnsi="Circular Pro Book" w:cs="Times New Roman"/>
          <w:sz w:val="28"/>
          <w:lang w:val="en-GB"/>
        </w:rPr>
        <w:t xml:space="preserve"> in a scenic setting that was a star attraction at the Teatro Filodrammatici theatre during the </w:t>
      </w:r>
      <w:r>
        <w:rPr>
          <w:rFonts w:ascii="Circular Pro Book" w:hAnsi="Circular Pro Book" w:cs="Times New Roman"/>
          <w:b/>
          <w:sz w:val="28"/>
          <w:lang w:val="en-GB"/>
        </w:rPr>
        <w:t xml:space="preserve">Salone del Mobile </w:t>
      </w:r>
      <w:r w:rsidR="00A1059E">
        <w:rPr>
          <w:rFonts w:ascii="Circular Pro Book" w:hAnsi="Circular Pro Book" w:cs="Times New Roman"/>
          <w:b/>
          <w:sz w:val="28"/>
          <w:lang w:val="en-GB"/>
        </w:rPr>
        <w:t>in</w:t>
      </w:r>
      <w:r>
        <w:rPr>
          <w:rFonts w:ascii="Circular Pro Book" w:hAnsi="Circular Pro Book" w:cs="Times New Roman"/>
          <w:b/>
          <w:sz w:val="28"/>
          <w:lang w:val="en-GB"/>
        </w:rPr>
        <w:t xml:space="preserve"> Milan</w:t>
      </w:r>
      <w:r w:rsidR="00530E2D">
        <w:rPr>
          <w:rFonts w:ascii="Circular Pro Book" w:hAnsi="Circular Pro Book" w:cs="Times New Roman"/>
          <w:b/>
          <w:sz w:val="28"/>
          <w:lang w:val="en-GB"/>
        </w:rPr>
        <w:t xml:space="preserve"> </w:t>
      </w:r>
      <w:r w:rsidR="00530E2D" w:rsidRPr="00530E2D">
        <w:rPr>
          <w:rFonts w:ascii="Circular Pro Book" w:hAnsi="Circular Pro Book" w:cs="Times New Roman"/>
          <w:b/>
          <w:bCs/>
          <w:sz w:val="28"/>
          <w:lang w:val="en-GB"/>
        </w:rPr>
        <w:t>2022</w:t>
      </w:r>
      <w:r>
        <w:rPr>
          <w:rFonts w:ascii="Circular Pro Book" w:hAnsi="Circular Pro Book" w:cs="Times New Roman"/>
          <w:sz w:val="28"/>
          <w:lang w:val="en-GB"/>
        </w:rPr>
        <w:t>, with an interplay of light, sound and video projection evoking the atmosphere of Nordic forests.</w:t>
      </w:r>
    </w:p>
    <w:p w14:paraId="3C0A6A51" w14:textId="77777777" w:rsidR="000E5651" w:rsidRDefault="00163472">
      <w:pPr>
        <w:widowControl w:val="0"/>
        <w:autoSpaceDE w:val="0"/>
        <w:autoSpaceDN w:val="0"/>
        <w:adjustRightInd w:val="0"/>
        <w:spacing w:after="0"/>
        <w:ind w:firstLine="0"/>
        <w:rPr>
          <w:rFonts w:ascii="Circular Pro Book" w:hAnsi="Circular Pro Book" w:cs="Times New Roman"/>
          <w:sz w:val="28"/>
          <w:lang w:val="en-GB"/>
        </w:rPr>
      </w:pPr>
      <w:r>
        <w:rPr>
          <w:rFonts w:ascii="Circular Pro Book" w:hAnsi="Circular Pro Book" w:cs="Times New Roman"/>
          <w:sz w:val="28"/>
          <w:lang w:val="en-GB"/>
        </w:rPr>
        <w:t xml:space="preserve">The installation does more than simply simulate natural environments. It is based on </w:t>
      </w:r>
      <w:r>
        <w:rPr>
          <w:rFonts w:ascii="Circular Pro Book" w:hAnsi="Circular Pro Book" w:cs="Times New Roman"/>
          <w:b/>
          <w:sz w:val="28"/>
          <w:lang w:val="en-GB"/>
        </w:rPr>
        <w:t>extensive research</w:t>
      </w:r>
      <w:r>
        <w:rPr>
          <w:rFonts w:ascii="Circular Pro Book" w:hAnsi="Circular Pro Book" w:cs="Times New Roman"/>
          <w:sz w:val="28"/>
          <w:lang w:val="en-GB"/>
        </w:rPr>
        <w:t xml:space="preserve"> which enabled the two designers to </w:t>
      </w:r>
      <w:r>
        <w:rPr>
          <w:rFonts w:ascii="Circular Pro Book" w:hAnsi="Circular Pro Book" w:cs="Times New Roman"/>
          <w:b/>
          <w:sz w:val="28"/>
          <w:lang w:val="en-GB"/>
        </w:rPr>
        <w:t>enhance nature's therapeutic effects on physical and mental health</w:t>
      </w:r>
      <w:r>
        <w:rPr>
          <w:rFonts w:ascii="Circular Pro Book" w:hAnsi="Circular Pro Book" w:cs="Times New Roman"/>
          <w:sz w:val="28"/>
          <w:lang w:val="en-GB"/>
        </w:rPr>
        <w:t>, as well as on the cultural and psychological significance of uncontaminated environments, particularly in Sweden, their home country.</w:t>
      </w:r>
    </w:p>
    <w:p w14:paraId="769D68DC" w14:textId="1DA52A67" w:rsidR="000E5651" w:rsidRDefault="00E1173F" w:rsidP="00E1173F">
      <w:pPr>
        <w:widowControl w:val="0"/>
        <w:autoSpaceDE w:val="0"/>
        <w:autoSpaceDN w:val="0"/>
        <w:adjustRightInd w:val="0"/>
        <w:ind w:firstLine="0"/>
        <w:rPr>
          <w:rFonts w:ascii="Circular Pro Book" w:hAnsi="Circular Pro Book" w:cs="Times New Roman"/>
          <w:sz w:val="28"/>
          <w:lang w:val="en-GB"/>
        </w:rPr>
      </w:pPr>
      <w:r w:rsidRPr="00E1173F">
        <w:rPr>
          <w:rFonts w:ascii="Circular Pro Book" w:hAnsi="Circular Pro Book" w:cs="Times New Roman"/>
          <w:sz w:val="28"/>
          <w:lang w:val="en-GB"/>
        </w:rPr>
        <w:lastRenderedPageBreak/>
        <w:t xml:space="preserve">        </w:t>
      </w:r>
      <w:r w:rsidR="00163472">
        <w:rPr>
          <w:rFonts w:ascii="Circular Pro Book" w:hAnsi="Circular Pro Book" w:cs="Times New Roman"/>
          <w:sz w:val="28"/>
          <w:lang w:val="en-GB"/>
        </w:rPr>
        <w:t xml:space="preserve">The </w:t>
      </w:r>
      <w:r w:rsidR="00163472">
        <w:rPr>
          <w:rFonts w:ascii="Circular Pro Book" w:hAnsi="Circular Pro Book" w:cs="Times New Roman"/>
          <w:b/>
          <w:sz w:val="28"/>
          <w:lang w:val="en-GB"/>
        </w:rPr>
        <w:t xml:space="preserve">Pebble Rubble </w:t>
      </w:r>
      <w:r w:rsidR="00163472">
        <w:rPr>
          <w:rFonts w:ascii="Circular Pro Book" w:hAnsi="Circular Pro Book" w:cs="Times New Roman"/>
          <w:sz w:val="28"/>
          <w:lang w:val="en-GB"/>
        </w:rPr>
        <w:t>project, which above all expresses sensory experience, derives precisely from this meticulous naturalistic investigation. A pleasant illusion that attracts and intrigues, acting on perception as well as on the senses.</w:t>
      </w:r>
    </w:p>
    <w:p w14:paraId="0FCCAC0C" w14:textId="60E3C90C" w:rsidR="000E5651" w:rsidRDefault="00163472">
      <w:pPr>
        <w:widowControl w:val="0"/>
        <w:autoSpaceDE w:val="0"/>
        <w:autoSpaceDN w:val="0"/>
        <w:adjustRightInd w:val="0"/>
        <w:ind w:firstLine="0"/>
        <w:rPr>
          <w:rFonts w:ascii="Circular Pro Book" w:hAnsi="Circular Pro Book" w:cs="Times New Roman"/>
          <w:sz w:val="28"/>
          <w:lang w:val="en-GB"/>
        </w:rPr>
      </w:pPr>
      <w:r>
        <w:rPr>
          <w:rFonts w:ascii="Circular Pro Book" w:hAnsi="Circular Pro Book" w:cs="Times New Roman"/>
          <w:b/>
          <w:sz w:val="28"/>
          <w:lang w:val="en-GB"/>
        </w:rPr>
        <w:t>Arda</w:t>
      </w:r>
      <w:r>
        <w:rPr>
          <w:rFonts w:ascii="Circular Pro Book" w:hAnsi="Circular Pro Book" w:cs="Times New Roman"/>
          <w:sz w:val="28"/>
          <w:lang w:val="en-GB"/>
        </w:rPr>
        <w:t xml:space="preserve"> is the fabric specially designed by </w:t>
      </w:r>
      <w:r>
        <w:rPr>
          <w:rFonts w:ascii="Circular Pro Book" w:hAnsi="Circular Pro Book" w:cs="Times New Roman"/>
          <w:b/>
          <w:sz w:val="28"/>
          <w:lang w:val="en-GB"/>
        </w:rPr>
        <w:t>Front</w:t>
      </w:r>
      <w:r>
        <w:rPr>
          <w:rFonts w:ascii="Circular Pro Book" w:hAnsi="Circular Pro Book" w:cs="Times New Roman"/>
          <w:sz w:val="28"/>
          <w:lang w:val="en-GB"/>
        </w:rPr>
        <w:t xml:space="preserve"> and made by </w:t>
      </w:r>
      <w:r>
        <w:rPr>
          <w:rFonts w:ascii="Circular Pro Book" w:hAnsi="Circular Pro Book" w:cs="Times New Roman"/>
          <w:b/>
          <w:sz w:val="28"/>
          <w:lang w:val="en-GB"/>
        </w:rPr>
        <w:t>Kvadrat Febrik</w:t>
      </w:r>
      <w:r>
        <w:rPr>
          <w:rFonts w:ascii="Circular Pro Book" w:hAnsi="Circular Pro Book" w:cs="Times New Roman"/>
          <w:sz w:val="28"/>
          <w:lang w:val="en-GB"/>
        </w:rPr>
        <w:t xml:space="preserve">. Its development stems from the scanning and transposition of patterns and natural surfaces, and it was designed with the </w:t>
      </w:r>
      <w:r>
        <w:rPr>
          <w:rFonts w:ascii="Circular Pro Book" w:hAnsi="Circular Pro Book" w:cs="Times New Roman"/>
          <w:b/>
          <w:sz w:val="28"/>
          <w:lang w:val="en-GB"/>
        </w:rPr>
        <w:t>Pebble Rubble Collection</w:t>
      </w:r>
      <w:r>
        <w:rPr>
          <w:rFonts w:ascii="Circular Pro Book" w:hAnsi="Circular Pro Book" w:cs="Times New Roman"/>
          <w:sz w:val="28"/>
          <w:lang w:val="en-GB"/>
        </w:rPr>
        <w:t xml:space="preserve"> in mind. It has 16 colours – 3 of them exclusive to </w:t>
      </w:r>
      <w:r>
        <w:rPr>
          <w:rFonts w:ascii="Circular Pro Book" w:hAnsi="Circular Pro Book" w:cs="Times New Roman"/>
          <w:b/>
          <w:sz w:val="28"/>
          <w:lang w:val="en-GB"/>
        </w:rPr>
        <w:t>Moroso</w:t>
      </w:r>
      <w:r>
        <w:rPr>
          <w:rFonts w:ascii="Circular Pro Book" w:hAnsi="Circular Pro Book" w:cs="Times New Roman"/>
          <w:sz w:val="28"/>
          <w:lang w:val="en-GB"/>
        </w:rPr>
        <w:t xml:space="preserve"> – that offer the possibility of changing the appearance of each individual element, ranging from the nuances and chromatic gradations of different minerals and rocks to the softness of moss, lichens and the first snow.</w:t>
      </w:r>
    </w:p>
    <w:p w14:paraId="39F10008" w14:textId="7C54F9F2" w:rsidR="000E5651" w:rsidRDefault="001A4773" w:rsidP="001A4773">
      <w:pPr>
        <w:widowControl w:val="0"/>
        <w:autoSpaceDE w:val="0"/>
        <w:autoSpaceDN w:val="0"/>
        <w:adjustRightInd w:val="0"/>
        <w:ind w:firstLine="0"/>
        <w:rPr>
          <w:rFonts w:ascii="Circular Pro Book" w:hAnsi="Circular Pro Book" w:cs="Times New Roman"/>
          <w:sz w:val="28"/>
          <w:lang w:val="en-GB"/>
        </w:rPr>
      </w:pPr>
      <w:r w:rsidRPr="001A4773">
        <w:rPr>
          <w:rFonts w:ascii="Circular Pro Book" w:hAnsi="Circular Pro Book" w:cs="Times New Roman"/>
          <w:sz w:val="28"/>
          <w:lang w:val="en-GB"/>
        </w:rPr>
        <w:t xml:space="preserve">           </w:t>
      </w:r>
      <w:r w:rsidR="00163472">
        <w:rPr>
          <w:rFonts w:ascii="Circular Pro Book" w:hAnsi="Circular Pro Book" w:cs="Times New Roman"/>
          <w:sz w:val="28"/>
          <w:lang w:val="en-GB"/>
        </w:rPr>
        <w:t xml:space="preserve">In addition to the </w:t>
      </w:r>
      <w:r w:rsidR="00163472">
        <w:rPr>
          <w:rFonts w:ascii="Circular Pro Book" w:hAnsi="Circular Pro Book" w:cs="Times New Roman"/>
          <w:b/>
          <w:sz w:val="28"/>
          <w:lang w:val="en-GB"/>
        </w:rPr>
        <w:t>Pebble Rubble</w:t>
      </w:r>
      <w:r w:rsidR="00163472">
        <w:rPr>
          <w:rFonts w:ascii="Circular Pro Book" w:hAnsi="Circular Pro Book" w:cs="Times New Roman"/>
          <w:sz w:val="28"/>
          <w:lang w:val="en-GB"/>
        </w:rPr>
        <w:t xml:space="preserve"> collection, the </w:t>
      </w:r>
      <w:r w:rsidR="00163472">
        <w:rPr>
          <w:rFonts w:ascii="Circular Pro Book" w:hAnsi="Circular Pro Book" w:cs="Times New Roman"/>
          <w:b/>
          <w:sz w:val="28"/>
          <w:lang w:val="en-GB"/>
        </w:rPr>
        <w:t>Moroso</w:t>
      </w:r>
      <w:r w:rsidR="00163472">
        <w:rPr>
          <w:rFonts w:ascii="Circular Pro Book" w:hAnsi="Circular Pro Book" w:cs="Times New Roman"/>
          <w:sz w:val="28"/>
          <w:lang w:val="en-GB"/>
        </w:rPr>
        <w:t xml:space="preserve"> stand at the Fair will feature the </w:t>
      </w:r>
      <w:r w:rsidR="00163472">
        <w:rPr>
          <w:rFonts w:ascii="Circular Pro Book" w:hAnsi="Circular Pro Book" w:cs="Times New Roman"/>
          <w:b/>
          <w:sz w:val="28"/>
          <w:lang w:val="en-GB"/>
        </w:rPr>
        <w:t>Gogan</w:t>
      </w:r>
      <w:r w:rsidR="00163472">
        <w:rPr>
          <w:rFonts w:ascii="Circular Pro Book" w:hAnsi="Circular Pro Book" w:cs="Times New Roman"/>
          <w:sz w:val="28"/>
          <w:lang w:val="en-GB"/>
        </w:rPr>
        <w:t xml:space="preserve"> sofa and </w:t>
      </w:r>
      <w:r w:rsidR="00163472">
        <w:rPr>
          <w:rFonts w:ascii="Circular Pro Book" w:hAnsi="Circular Pro Book" w:cs="Times New Roman"/>
          <w:b/>
          <w:sz w:val="28"/>
          <w:lang w:val="en-GB"/>
        </w:rPr>
        <w:t>Ruff</w:t>
      </w:r>
      <w:r w:rsidR="00163472">
        <w:rPr>
          <w:rFonts w:ascii="Circular Pro Book" w:hAnsi="Circular Pro Book" w:cs="Times New Roman"/>
          <w:sz w:val="28"/>
          <w:lang w:val="en-GB"/>
        </w:rPr>
        <w:t xml:space="preserve"> armchairs, both by </w:t>
      </w:r>
      <w:r w:rsidR="00163472">
        <w:rPr>
          <w:rFonts w:ascii="Circular Pro Book" w:hAnsi="Circular Pro Book" w:cs="Times New Roman"/>
          <w:b/>
          <w:sz w:val="28"/>
          <w:lang w:val="en-GB"/>
        </w:rPr>
        <w:t>Patricia Urquiola</w:t>
      </w:r>
      <w:r w:rsidR="00163472">
        <w:rPr>
          <w:rFonts w:ascii="Circular Pro Book" w:hAnsi="Circular Pro Book" w:cs="Times New Roman"/>
          <w:sz w:val="28"/>
          <w:lang w:val="en-GB"/>
        </w:rPr>
        <w:t xml:space="preserve">, alongside the </w:t>
      </w:r>
      <w:r w:rsidR="00163472">
        <w:rPr>
          <w:rFonts w:ascii="Circular Pro Book" w:hAnsi="Circular Pro Book" w:cs="Times New Roman"/>
          <w:b/>
          <w:sz w:val="28"/>
          <w:lang w:val="en-GB"/>
        </w:rPr>
        <w:t>Secret Cubic Shelves</w:t>
      </w:r>
      <w:r w:rsidR="00163472">
        <w:rPr>
          <w:rFonts w:ascii="Circular Pro Book" w:hAnsi="Circular Pro Book" w:cs="Times New Roman"/>
          <w:sz w:val="28"/>
          <w:lang w:val="en-GB"/>
        </w:rPr>
        <w:t xml:space="preserve"> bookcase created by the Danish-Icelandic artist </w:t>
      </w:r>
      <w:r w:rsidR="00163472">
        <w:rPr>
          <w:rFonts w:ascii="Circular Pro Book" w:hAnsi="Circular Pro Book" w:cs="Times New Roman"/>
          <w:b/>
          <w:sz w:val="28"/>
          <w:lang w:val="en-GB"/>
        </w:rPr>
        <w:t>Olafur Eliasson</w:t>
      </w:r>
      <w:r w:rsidR="00163472">
        <w:rPr>
          <w:rFonts w:ascii="Circular Pro Book" w:hAnsi="Circular Pro Book" w:cs="Times New Roman"/>
          <w:sz w:val="28"/>
          <w:lang w:val="en-GB"/>
        </w:rPr>
        <w:t>.</w:t>
      </w:r>
    </w:p>
    <w:p w14:paraId="6D9B0B2B" w14:textId="66542AA5" w:rsidR="000E5651" w:rsidRDefault="00764F86" w:rsidP="00764F86">
      <w:pPr>
        <w:widowControl w:val="0"/>
        <w:autoSpaceDE w:val="0"/>
        <w:autoSpaceDN w:val="0"/>
        <w:adjustRightInd w:val="0"/>
        <w:ind w:firstLine="0"/>
        <w:rPr>
          <w:rFonts w:ascii="Circular Pro Book" w:hAnsi="Circular Pro Book" w:cs="Times New Roman"/>
          <w:sz w:val="28"/>
          <w:lang w:val="en-GB"/>
        </w:rPr>
      </w:pPr>
      <w:r w:rsidRPr="00764F86">
        <w:rPr>
          <w:rFonts w:ascii="Circular Pro Book" w:hAnsi="Circular Pro Book" w:cs="Times New Roman"/>
          <w:bCs/>
          <w:sz w:val="28"/>
          <w:lang w:val="en-GB"/>
        </w:rPr>
        <w:t xml:space="preserve">            </w:t>
      </w:r>
      <w:r w:rsidR="00163472">
        <w:rPr>
          <w:rFonts w:ascii="Circular Pro Book" w:hAnsi="Circular Pro Book" w:cs="Times New Roman"/>
          <w:b/>
          <w:sz w:val="28"/>
          <w:lang w:val="en-GB"/>
        </w:rPr>
        <w:t>Moroso</w:t>
      </w:r>
      <w:r w:rsidR="00163472">
        <w:rPr>
          <w:rFonts w:ascii="Circular Pro Book" w:hAnsi="Circular Pro Book" w:cs="Times New Roman"/>
          <w:sz w:val="28"/>
          <w:lang w:val="en-GB"/>
        </w:rPr>
        <w:t xml:space="preserve">’s participation at </w:t>
      </w:r>
      <w:r w:rsidR="00163472">
        <w:rPr>
          <w:rFonts w:ascii="Circular Pro Book" w:hAnsi="Circular Pro Book" w:cs="Times New Roman"/>
          <w:b/>
          <w:sz w:val="28"/>
          <w:lang w:val="en-GB"/>
        </w:rPr>
        <w:t>Stockholm Furniture &amp; Light Fair 2023</w:t>
      </w:r>
      <w:r w:rsidR="00163472">
        <w:rPr>
          <w:rFonts w:ascii="Circular Pro Book" w:hAnsi="Circular Pro Book" w:cs="Times New Roman"/>
          <w:sz w:val="28"/>
          <w:lang w:val="en-GB"/>
        </w:rPr>
        <w:t xml:space="preserve"> after an absence of 13 years underlines its determination to be a leading player in the booming market of Scandinavian design, always held in high regard by Moroso, and to cultivate relationships and trigger synergies with designers and stakeholders in the field.</w:t>
      </w:r>
    </w:p>
    <w:p w14:paraId="5C40959B" w14:textId="77777777" w:rsidR="000E67BF" w:rsidRDefault="000E67BF" w:rsidP="000E67BF">
      <w:pPr>
        <w:pStyle w:val="Nessunaspaziatura"/>
        <w:tabs>
          <w:tab w:val="left" w:pos="4536"/>
        </w:tabs>
        <w:jc w:val="both"/>
        <w:rPr>
          <w:rFonts w:ascii="Circular Pro Book" w:hAnsi="Circular Pro Book" w:cs="Circular Pro Book"/>
          <w:b/>
          <w:bCs/>
          <w:szCs w:val="22"/>
          <w:lang w:val="en-US"/>
        </w:rPr>
      </w:pPr>
    </w:p>
    <w:p w14:paraId="232BA6DA" w14:textId="65F0A6EC" w:rsidR="000E67BF" w:rsidRDefault="000E67BF" w:rsidP="000E67BF">
      <w:pPr>
        <w:pStyle w:val="Nessunaspaziatura"/>
        <w:tabs>
          <w:tab w:val="left" w:pos="4536"/>
        </w:tabs>
        <w:jc w:val="both"/>
        <w:rPr>
          <w:rFonts w:ascii="Circular Pro Book" w:hAnsi="Circular Pro Book" w:cs="Circular Pro Book"/>
          <w:snapToGrid/>
          <w:szCs w:val="22"/>
          <w:lang w:val="en-US"/>
        </w:rPr>
      </w:pPr>
      <w:r>
        <w:rPr>
          <w:rFonts w:ascii="Circular Pro Book" w:hAnsi="Circular Pro Book" w:cs="Circular Pro Book"/>
          <w:b/>
          <w:bCs/>
          <w:szCs w:val="22"/>
          <w:lang w:val="en-US"/>
        </w:rPr>
        <w:t>Moroso</w:t>
      </w:r>
      <w:r>
        <w:rPr>
          <w:rFonts w:ascii="Circular Pro Book" w:hAnsi="Circular Pro Book" w:cs="Circular Pro Book"/>
          <w:szCs w:val="22"/>
          <w:lang w:val="en-US"/>
        </w:rPr>
        <w:t xml:space="preserve"> @ Stockholm Furniture &amp; Light Fair</w:t>
      </w:r>
    </w:p>
    <w:p w14:paraId="5CACD0A3" w14:textId="77777777" w:rsidR="000E67BF" w:rsidRDefault="000E67BF" w:rsidP="000E67BF">
      <w:pPr>
        <w:pStyle w:val="Nessunaspaziatura"/>
        <w:tabs>
          <w:tab w:val="left" w:pos="4536"/>
        </w:tabs>
        <w:jc w:val="both"/>
        <w:rPr>
          <w:rFonts w:ascii="Circular Pro Book" w:hAnsi="Circular Pro Book" w:cs="Circular Pro Book"/>
          <w:szCs w:val="22"/>
          <w:lang w:val="en-US"/>
        </w:rPr>
      </w:pPr>
      <w:r>
        <w:rPr>
          <w:rFonts w:ascii="Circular Pro Book" w:hAnsi="Circular Pro Book" w:cs="Circular Pro Book"/>
          <w:szCs w:val="22"/>
          <w:lang w:val="en-US"/>
        </w:rPr>
        <w:t>7 – 11 feb 2023</w:t>
      </w:r>
    </w:p>
    <w:p w14:paraId="6CCCD614" w14:textId="77777777" w:rsidR="000E67BF" w:rsidRDefault="000E67BF" w:rsidP="000E67BF">
      <w:pPr>
        <w:pStyle w:val="Nessunaspaziatura"/>
        <w:tabs>
          <w:tab w:val="left" w:pos="4536"/>
        </w:tabs>
        <w:jc w:val="both"/>
        <w:rPr>
          <w:rFonts w:ascii="Circular Pro Book" w:hAnsi="Circular Pro Book" w:cs="Circular Pro Book"/>
          <w:b/>
          <w:bCs/>
          <w:szCs w:val="22"/>
          <w:lang w:val="en-US"/>
        </w:rPr>
      </w:pPr>
      <w:r>
        <w:rPr>
          <w:rFonts w:ascii="Circular Pro Book" w:hAnsi="Circular Pro Book" w:cs="Circular Pro Book"/>
          <w:b/>
          <w:bCs/>
          <w:szCs w:val="22"/>
          <w:lang w:val="en-US"/>
        </w:rPr>
        <w:t>stand C05:20</w:t>
      </w:r>
    </w:p>
    <w:p w14:paraId="70086FC6" w14:textId="77777777" w:rsidR="000E5651" w:rsidRPr="000E67BF" w:rsidRDefault="000E5651">
      <w:pPr>
        <w:widowControl w:val="0"/>
        <w:autoSpaceDE w:val="0"/>
        <w:autoSpaceDN w:val="0"/>
        <w:adjustRightInd w:val="0"/>
        <w:rPr>
          <w:rFonts w:ascii="Circular Pro Book" w:hAnsi="Circular Pro Book" w:cs="Times New Roman"/>
          <w:sz w:val="28"/>
          <w:lang w:val="en-US"/>
        </w:rPr>
      </w:pPr>
    </w:p>
    <w:p w14:paraId="0EB4E237" w14:textId="77777777" w:rsidR="000E5651" w:rsidRDefault="00163472">
      <w:pPr>
        <w:spacing w:after="0"/>
        <w:ind w:firstLine="0"/>
        <w:rPr>
          <w:rFonts w:ascii="Circular Pro Book" w:hAnsi="Circular Pro Book" w:cs="Times New Roman"/>
          <w:b/>
          <w:lang w:val="en-US"/>
        </w:rPr>
      </w:pPr>
      <w:r>
        <w:rPr>
          <w:rFonts w:ascii="Circular Pro Book" w:hAnsi="Circular Pro Book" w:cs="Times New Roman"/>
          <w:b/>
          <w:noProof/>
          <w:lang w:val="en-US"/>
        </w:rPr>
        <w:t>Moroso Press Office</w:t>
      </w:r>
    </w:p>
    <w:p w14:paraId="4C56FF05" w14:textId="77777777" w:rsidR="000E5651" w:rsidRPr="00863067" w:rsidRDefault="00163472">
      <w:pPr>
        <w:spacing w:after="0"/>
        <w:ind w:firstLine="0"/>
        <w:rPr>
          <w:rFonts w:ascii="Circular Pro Book" w:hAnsi="Circular Pro Book" w:cs="Times New Roman"/>
          <w:bCs/>
          <w:lang w:val="en-US"/>
        </w:rPr>
      </w:pPr>
      <w:r w:rsidRPr="00863067">
        <w:rPr>
          <w:rFonts w:ascii="Circular Pro Book" w:hAnsi="Circular Pro Book" w:cs="Times New Roman"/>
          <w:bCs/>
          <w:noProof/>
          <w:lang w:val="en-US"/>
        </w:rPr>
        <w:t>Email:</w:t>
      </w:r>
      <w:r w:rsidRPr="00863067">
        <w:rPr>
          <w:rFonts w:ascii="Circular Pro Book" w:hAnsi="Circular Pro Book" w:cs="Times New Roman"/>
          <w:bCs/>
          <w:lang w:val="en-US"/>
        </w:rPr>
        <w:t xml:space="preserve"> </w:t>
      </w:r>
      <w:hyperlink r:id="rId7" w:history="1">
        <w:r w:rsidRPr="00863067">
          <w:rPr>
            <w:rFonts w:ascii="Circular Pro Book" w:hAnsi="Circular Pro Book" w:cs="Times New Roman"/>
            <w:bCs/>
            <w:lang w:val="en-US"/>
          </w:rPr>
          <w:t>pressoffice@moroso.it</w:t>
        </w:r>
      </w:hyperlink>
    </w:p>
    <w:p w14:paraId="40822EA5" w14:textId="77777777" w:rsidR="000E5651" w:rsidRPr="00863067" w:rsidRDefault="00163472">
      <w:pPr>
        <w:spacing w:after="0"/>
        <w:ind w:firstLine="0"/>
        <w:rPr>
          <w:rFonts w:ascii="Circular Pro Book" w:hAnsi="Circular Pro Book" w:cs="Times New Roman"/>
          <w:bCs/>
          <w:lang w:val="en-US"/>
        </w:rPr>
      </w:pPr>
      <w:r w:rsidRPr="00863067">
        <w:rPr>
          <w:rFonts w:ascii="Circular Pro Book" w:hAnsi="Circular Pro Book" w:cs="Times New Roman"/>
          <w:bCs/>
          <w:noProof/>
          <w:lang w:val="en-US"/>
        </w:rPr>
        <w:t>Tel:</w:t>
      </w:r>
      <w:r w:rsidRPr="00863067">
        <w:rPr>
          <w:rFonts w:ascii="Circular Pro Book" w:hAnsi="Circular Pro Book" w:cs="Times New Roman"/>
          <w:bCs/>
          <w:lang w:val="en-US"/>
        </w:rPr>
        <w:t xml:space="preserve"> +39 02878990</w:t>
      </w:r>
    </w:p>
    <w:p w14:paraId="5D4442E3" w14:textId="77777777" w:rsidR="000E5651" w:rsidRDefault="000E5651">
      <w:pPr>
        <w:widowControl w:val="0"/>
        <w:autoSpaceDE w:val="0"/>
        <w:autoSpaceDN w:val="0"/>
        <w:adjustRightInd w:val="0"/>
        <w:rPr>
          <w:rFonts w:ascii="Circular Pro Book" w:hAnsi="Circular Pro Book" w:cs="Times New Roman"/>
          <w:sz w:val="28"/>
        </w:rPr>
      </w:pPr>
    </w:p>
    <w:p w14:paraId="1EC6DB3A" w14:textId="77777777" w:rsidR="000E5651" w:rsidRDefault="00163472">
      <w:pPr>
        <w:pStyle w:val="Nessunaspaziatura"/>
        <w:tabs>
          <w:tab w:val="left" w:pos="4536"/>
        </w:tabs>
        <w:jc w:val="both"/>
        <w:rPr>
          <w:rFonts w:ascii="Circular Pro Book" w:hAnsi="Circular Pro Book" w:cs="Times New Roman"/>
          <w:sz w:val="28"/>
        </w:rPr>
      </w:pPr>
      <w:r>
        <w:rPr>
          <w:rFonts w:ascii="Circular Pro Book" w:hAnsi="Circular Pro Book" w:cs="Times New Roman"/>
          <w:sz w:val="28"/>
        </w:rPr>
        <w:lastRenderedPageBreak/>
        <w:t xml:space="preserve"> </w:t>
      </w:r>
    </w:p>
    <w:sectPr w:rsidR="000E5651">
      <w:headerReference w:type="default" r:id="rId8"/>
      <w:headerReference w:type="first" r:id="rId9"/>
      <w:pgSz w:w="11900" w:h="16840"/>
      <w:pgMar w:top="2835" w:right="1418" w:bottom="1418"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3C592" w14:textId="77777777" w:rsidR="000E5651" w:rsidRDefault="00163472">
      <w:pPr>
        <w:spacing w:after="0"/>
        <w:rPr>
          <w:rFonts w:cs="Times New Roman"/>
        </w:rPr>
      </w:pPr>
      <w:r>
        <w:rPr>
          <w:rFonts w:cs="Times New Roman"/>
        </w:rPr>
        <w:separator/>
      </w:r>
    </w:p>
  </w:endnote>
  <w:endnote w:type="continuationSeparator" w:id="0">
    <w:p w14:paraId="0FD4523E" w14:textId="77777777" w:rsidR="000E5651" w:rsidRDefault="00163472">
      <w:pPr>
        <w:spacing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ircular Pro Book">
    <w:altName w:val="Calibri"/>
    <w:panose1 w:val="020B0604020101020102"/>
    <w:charset w:val="00"/>
    <w:family w:val="swiss"/>
    <w:notTrueType/>
    <w:pitch w:val="variable"/>
    <w:sig w:usb0="A000003F" w:usb1="5000E47B" w:usb2="00000008"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514F7" w14:textId="77777777" w:rsidR="000E5651" w:rsidRDefault="00163472">
      <w:pPr>
        <w:spacing w:after="0"/>
        <w:rPr>
          <w:rFonts w:cs="Times New Roman"/>
        </w:rPr>
      </w:pPr>
      <w:r>
        <w:rPr>
          <w:rFonts w:cs="Times New Roman"/>
        </w:rPr>
        <w:separator/>
      </w:r>
    </w:p>
  </w:footnote>
  <w:footnote w:type="continuationSeparator" w:id="0">
    <w:p w14:paraId="39F69D08" w14:textId="77777777" w:rsidR="000E5651" w:rsidRDefault="00163472">
      <w:pPr>
        <w:spacing w:after="0"/>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AF96" w14:textId="071A8CA7" w:rsidR="000E5651" w:rsidRDefault="00163472">
    <w:pPr>
      <w:pStyle w:val="Intestazione"/>
      <w:rPr>
        <w:rFonts w:cs="Times New Roman"/>
      </w:rPr>
    </w:pPr>
    <w:r>
      <w:rPr>
        <w:noProof/>
        <w:snapToGrid/>
      </w:rPr>
      <w:drawing>
        <wp:anchor distT="0" distB="0" distL="114300" distR="114300" simplePos="0" relativeHeight="251659264" behindDoc="0" locked="0" layoutInCell="1" allowOverlap="1" wp14:anchorId="30165EC1" wp14:editId="5CE2E290">
          <wp:simplePos x="0" y="0"/>
          <wp:positionH relativeFrom="column">
            <wp:posOffset>1336040</wp:posOffset>
          </wp:positionH>
          <wp:positionV relativeFrom="paragraph">
            <wp:posOffset>180340</wp:posOffset>
          </wp:positionV>
          <wp:extent cx="1289050" cy="245110"/>
          <wp:effectExtent l="0" t="0" r="0" b="0"/>
          <wp:wrapSquare wrapText="bothSides"/>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rPr>
      <mc:AlternateContent>
        <mc:Choice Requires="wps">
          <w:drawing>
            <wp:anchor distT="0" distB="0" distL="114300" distR="114300" simplePos="0" relativeHeight="251657216" behindDoc="1" locked="0" layoutInCell="1" allowOverlap="1" wp14:anchorId="653DDF96" wp14:editId="5DD3DBDB">
              <wp:simplePos x="0" y="0"/>
              <wp:positionH relativeFrom="column">
                <wp:posOffset>-1584325</wp:posOffset>
              </wp:positionH>
              <wp:positionV relativeFrom="paragraph">
                <wp:posOffset>3240405</wp:posOffset>
              </wp:positionV>
              <wp:extent cx="228600" cy="0"/>
              <wp:effectExtent l="6350" t="4445" r="3175" b="5080"/>
              <wp:wrapNone/>
              <wp:docPr id="2"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9939"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4BA0A" id="Connettore 1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75pt,255.15pt" to="-106.75pt,2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" strokecolor="red">
              <v:shadow opacity="24903f" origin=",.5" offset="0,1.57pt"/>
            </v:line>
          </w:pict>
        </mc:Fallback>
      </mc:AlternateContent>
    </w:r>
    <w:r>
      <w:rPr>
        <w:noProof/>
        <w:snapToGrid/>
      </w:rPr>
      <w:drawing>
        <wp:anchor distT="0" distB="0" distL="114300" distR="114300" simplePos="0" relativeHeight="251656192" behindDoc="1" locked="0" layoutInCell="1" allowOverlap="1" wp14:anchorId="11B776A8" wp14:editId="5E6C19F0">
          <wp:simplePos x="0" y="0"/>
          <wp:positionH relativeFrom="column">
            <wp:posOffset>-1781175</wp:posOffset>
          </wp:positionH>
          <wp:positionV relativeFrom="paragraph">
            <wp:posOffset>-450215</wp:posOffset>
          </wp:positionV>
          <wp:extent cx="1552575" cy="10696575"/>
          <wp:effectExtent l="0" t="0" r="0"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936C" w14:textId="2D8D4365" w:rsidR="000E5651" w:rsidRDefault="00163472">
    <w:pPr>
      <w:pStyle w:val="Intestazione"/>
      <w:rPr>
        <w:rFonts w:cs="Times New Roman"/>
      </w:rPr>
    </w:pPr>
    <w:r>
      <w:rPr>
        <w:noProof/>
        <w:snapToGrid/>
      </w:rPr>
      <w:drawing>
        <wp:anchor distT="0" distB="0" distL="114300" distR="114300" simplePos="0" relativeHeight="251660288" behindDoc="0" locked="0" layoutInCell="1" allowOverlap="1" wp14:anchorId="464FB37E" wp14:editId="3E49BABA">
          <wp:simplePos x="0" y="0"/>
          <wp:positionH relativeFrom="column">
            <wp:posOffset>756285</wp:posOffset>
          </wp:positionH>
          <wp:positionV relativeFrom="paragraph">
            <wp:posOffset>180340</wp:posOffset>
          </wp:positionV>
          <wp:extent cx="2411730" cy="457200"/>
          <wp:effectExtent l="0" t="0" r="0" b="0"/>
          <wp:wrapSquare wrapText="bothSides"/>
          <wp:docPr id="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7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ircular Pro Book" w:hAnsi="Circular Pro Book" w:cs="Times New Roman"/>
        <w:sz w:val="28"/>
        <w:lang w:val="en-GB"/>
      </w:rPr>
      <w:t xml:space="preserve"> </w:t>
    </w:r>
  </w:p>
  <w:p w14:paraId="2B44357B" w14:textId="77777777" w:rsidR="000E5651" w:rsidRDefault="000E5651">
    <w:pPr>
      <w:pStyle w:val="Intestazione"/>
      <w:rPr>
        <w:rFonts w:ascii="Circular Pro Book" w:hAnsi="Circular Pro Book" w:cs="Times New Roman"/>
        <w:sz w:val="28"/>
        <w:lang w:val="en-GB"/>
      </w:rPr>
    </w:pPr>
  </w:p>
  <w:p w14:paraId="72C47FB5" w14:textId="3D6465B5" w:rsidR="000E5651" w:rsidRDefault="00163472">
    <w:pPr>
      <w:pStyle w:val="Intestazione"/>
      <w:rPr>
        <w:rFonts w:ascii="Circular Pro Book" w:hAnsi="Circular Pro Book" w:cs="Times New Roman"/>
        <w:sz w:val="28"/>
        <w:lang w:val="en-GB"/>
      </w:rPr>
    </w:pPr>
    <w:r>
      <w:rPr>
        <w:noProof/>
        <w:snapToGrid/>
      </w:rPr>
      <w:drawing>
        <wp:anchor distT="0" distB="0" distL="114300" distR="114300" simplePos="0" relativeHeight="251658240" behindDoc="0" locked="0" layoutInCell="1" allowOverlap="1" wp14:anchorId="7AA5C5E8" wp14:editId="0AA37FA4">
          <wp:simplePos x="0" y="0"/>
          <wp:positionH relativeFrom="column">
            <wp:posOffset>-1736725</wp:posOffset>
          </wp:positionH>
          <wp:positionV relativeFrom="paragraph">
            <wp:posOffset>-386715</wp:posOffset>
          </wp:positionV>
          <wp:extent cx="1372870" cy="10622915"/>
          <wp:effectExtent l="0" t="0" r="0" b="0"/>
          <wp:wrapSquare wrapText="bothSides"/>
          <wp:docPr id="5" name="Immagine 1" descr="Description generated automat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ption generated automatical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2870" cy="10622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ircular Pro Book" w:hAnsi="Circular Pro Book" w:cs="Times New Roman"/>
        <w:sz w:val="28"/>
        <w:lang w:val="en-GB"/>
      </w:rPr>
      <w:t xml:space="preserve"> </w:t>
    </w:r>
    <w:r>
      <w:rPr>
        <w:noProof/>
        <w:snapToGrid/>
      </w:rPr>
      <mc:AlternateContent>
        <mc:Choice Requires="wps">
          <w:drawing>
            <wp:anchor distT="0" distB="0" distL="114300" distR="114300" simplePos="0" relativeHeight="251655168" behindDoc="0" locked="0" layoutInCell="1" allowOverlap="1" wp14:anchorId="44A64D04" wp14:editId="7B95D5B6">
              <wp:simplePos x="0" y="0"/>
              <wp:positionH relativeFrom="column">
                <wp:posOffset>-1304925</wp:posOffset>
              </wp:positionH>
              <wp:positionV relativeFrom="paragraph">
                <wp:posOffset>4569460</wp:posOffset>
              </wp:positionV>
              <wp:extent cx="819150" cy="90805"/>
              <wp:effectExtent l="0" t="0" r="0" b="444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853D9" id="Rectangle 4" o:spid="_x0000_s1026" style="position:absolute;margin-left:-102.75pt;margin-top:359.8pt;width:64.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" stroked="f">
              <v:path arrowok="t"/>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B0"/>
    <w:rsid w:val="00000B57"/>
    <w:rsid w:val="00017CD8"/>
    <w:rsid w:val="00042720"/>
    <w:rsid w:val="000433B5"/>
    <w:rsid w:val="00053E0C"/>
    <w:rsid w:val="000546DD"/>
    <w:rsid w:val="000D4652"/>
    <w:rsid w:val="000E41BE"/>
    <w:rsid w:val="000E5651"/>
    <w:rsid w:val="000E67BF"/>
    <w:rsid w:val="00101238"/>
    <w:rsid w:val="00131915"/>
    <w:rsid w:val="00147EB7"/>
    <w:rsid w:val="00163472"/>
    <w:rsid w:val="00195F49"/>
    <w:rsid w:val="001A4773"/>
    <w:rsid w:val="001C7C77"/>
    <w:rsid w:val="0026482D"/>
    <w:rsid w:val="00272572"/>
    <w:rsid w:val="002A3468"/>
    <w:rsid w:val="002F6AFE"/>
    <w:rsid w:val="0033282B"/>
    <w:rsid w:val="00337495"/>
    <w:rsid w:val="00347B4A"/>
    <w:rsid w:val="00355135"/>
    <w:rsid w:val="0038409F"/>
    <w:rsid w:val="00397FA7"/>
    <w:rsid w:val="003B7CB7"/>
    <w:rsid w:val="003D22E0"/>
    <w:rsid w:val="00485046"/>
    <w:rsid w:val="004D3F07"/>
    <w:rsid w:val="005076DB"/>
    <w:rsid w:val="005163EA"/>
    <w:rsid w:val="00516B6B"/>
    <w:rsid w:val="005262C2"/>
    <w:rsid w:val="00530E2D"/>
    <w:rsid w:val="005849D3"/>
    <w:rsid w:val="00585B91"/>
    <w:rsid w:val="00587DC9"/>
    <w:rsid w:val="00591179"/>
    <w:rsid w:val="00591415"/>
    <w:rsid w:val="005B5A79"/>
    <w:rsid w:val="005D6714"/>
    <w:rsid w:val="005F5DB1"/>
    <w:rsid w:val="00630C58"/>
    <w:rsid w:val="0063776C"/>
    <w:rsid w:val="00643E01"/>
    <w:rsid w:val="00645BA2"/>
    <w:rsid w:val="006913B0"/>
    <w:rsid w:val="00695A2A"/>
    <w:rsid w:val="006A0C28"/>
    <w:rsid w:val="006C75E0"/>
    <w:rsid w:val="007436B0"/>
    <w:rsid w:val="00753693"/>
    <w:rsid w:val="00764F86"/>
    <w:rsid w:val="00765C13"/>
    <w:rsid w:val="00773210"/>
    <w:rsid w:val="00794159"/>
    <w:rsid w:val="007E3EA7"/>
    <w:rsid w:val="00841C90"/>
    <w:rsid w:val="00863067"/>
    <w:rsid w:val="00865B04"/>
    <w:rsid w:val="008705C5"/>
    <w:rsid w:val="00884F84"/>
    <w:rsid w:val="0088589A"/>
    <w:rsid w:val="008D3431"/>
    <w:rsid w:val="008E74F6"/>
    <w:rsid w:val="00906164"/>
    <w:rsid w:val="0091010F"/>
    <w:rsid w:val="0092559F"/>
    <w:rsid w:val="009349E1"/>
    <w:rsid w:val="00950431"/>
    <w:rsid w:val="00967807"/>
    <w:rsid w:val="009E0EA8"/>
    <w:rsid w:val="00A1059E"/>
    <w:rsid w:val="00A14882"/>
    <w:rsid w:val="00A43A09"/>
    <w:rsid w:val="00A64F8D"/>
    <w:rsid w:val="00AE44EA"/>
    <w:rsid w:val="00AE459B"/>
    <w:rsid w:val="00AF2ABF"/>
    <w:rsid w:val="00B01BDA"/>
    <w:rsid w:val="00B05C34"/>
    <w:rsid w:val="00B0688A"/>
    <w:rsid w:val="00B3453A"/>
    <w:rsid w:val="00B37CD2"/>
    <w:rsid w:val="00B66B8F"/>
    <w:rsid w:val="00B70FAC"/>
    <w:rsid w:val="00B75A60"/>
    <w:rsid w:val="00BB5B5B"/>
    <w:rsid w:val="00BF19F4"/>
    <w:rsid w:val="00C10EB7"/>
    <w:rsid w:val="00C21B64"/>
    <w:rsid w:val="00C4485D"/>
    <w:rsid w:val="00C958E2"/>
    <w:rsid w:val="00CA7DDB"/>
    <w:rsid w:val="00CE3A6D"/>
    <w:rsid w:val="00CF268E"/>
    <w:rsid w:val="00D12613"/>
    <w:rsid w:val="00D1424A"/>
    <w:rsid w:val="00D758E9"/>
    <w:rsid w:val="00DF337F"/>
    <w:rsid w:val="00E1173F"/>
    <w:rsid w:val="00E23818"/>
    <w:rsid w:val="00E52F00"/>
    <w:rsid w:val="00E65860"/>
    <w:rsid w:val="00E83F9B"/>
    <w:rsid w:val="00E869D4"/>
    <w:rsid w:val="00EC2AB5"/>
    <w:rsid w:val="00EC7628"/>
    <w:rsid w:val="00FB7659"/>
    <w:rsid w:val="00FE189A"/>
    <w:rsid w:val="00FF3554"/>
  </w:rsids>
  <m:mathPr>
    <m:mathFont m:val="Cambria Math"/>
    <m:brkBin m:val="before"/>
    <m:brkBinSub m:val="--"/>
    <m:smallFrac/>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FF3955"/>
  <w14:defaultImageDpi w14:val="0"/>
  <w15:docId w15:val="{7CDCAF4C-9B24-428D-BAC6-1629425C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imes New Roman"/>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40"/>
      <w:ind w:firstLine="709"/>
    </w:pPr>
    <w:rPr>
      <w:rFonts w:cs="Arial"/>
      <w:snapToGrid w:val="0"/>
      <w:sz w:val="22"/>
    </w:rPr>
  </w:style>
  <w:style w:type="paragraph" w:styleId="Titolo1">
    <w:name w:val="heading 1"/>
    <w:basedOn w:val="Normale"/>
    <w:next w:val="Normale"/>
    <w:link w:val="Enfasigrassetto"/>
    <w:uiPriority w:val="9"/>
    <w:qFormat/>
    <w:pPr>
      <w:keepNext/>
      <w:keepLines/>
      <w:spacing w:after="0"/>
      <w:outlineLvl w:val="0"/>
    </w:pPr>
    <w:rPr>
      <w:rFonts w:ascii="Times New Roman" w:hAnsi="Times New Roman" w:cs="Times New Roman"/>
      <w:b/>
      <w:bCs/>
      <w:color w:val="365F91"/>
      <w:sz w:val="28"/>
      <w:szCs w:val="28"/>
    </w:rPr>
  </w:style>
  <w:style w:type="paragraph" w:styleId="Titolo2">
    <w:name w:val="heading 2"/>
    <w:basedOn w:val="Normale"/>
    <w:next w:val="Normale"/>
    <w:link w:val="Titolo2Carattere1"/>
    <w:uiPriority w:val="9"/>
    <w:semiHidden/>
    <w:qFormat/>
    <w:pPr>
      <w:keepNext/>
      <w:keepLines/>
      <w:spacing w:before="240" w:after="0"/>
      <w:outlineLvl w:val="1"/>
    </w:pPr>
    <w:rPr>
      <w:rFonts w:ascii="Times New Roman" w:hAnsi="Times New Roman" w:cs="Times New Roman"/>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link w:val="TestocommentoCarattere2"/>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uiPriority w:val="9"/>
    <w:locked/>
    <w:rPr>
      <w:rFonts w:ascii="Times New Roman" w:eastAsia="SimSun" w:hAnsi="Times New Roman" w:cs="Times New Roman"/>
      <w:b/>
      <w:bCs/>
      <w:color w:val="365F91"/>
      <w:sz w:val="28"/>
      <w:szCs w:val="28"/>
    </w:rPr>
  </w:style>
  <w:style w:type="character" w:customStyle="1" w:styleId="Titolo2Carattere">
    <w:name w:val="Titolo 2 Carattere"/>
    <w:basedOn w:val="Carpredefinitoparagrafo"/>
    <w:uiPriority w:val="9"/>
    <w:semiHidden/>
    <w:locked/>
    <w:rPr>
      <w:rFonts w:ascii="Times New Roman" w:eastAsia="SimSun" w:hAnsi="Times New Roman" w:cs="Times New Roman"/>
      <w:b/>
      <w:bCs/>
      <w:color w:val="4F81BD"/>
      <w:sz w:val="26"/>
      <w:szCs w:val="26"/>
    </w:rPr>
  </w:style>
  <w:style w:type="paragraph" w:styleId="Testofumetto">
    <w:name w:val="Balloon Text"/>
    <w:basedOn w:val="Normale"/>
    <w:uiPriority w:val="99"/>
    <w:semiHidden/>
    <w:rPr>
      <w:rFonts w:ascii="Times New Roman" w:hAnsi="Times New Roman" w:cs="Times New Roman"/>
      <w:sz w:val="18"/>
      <w:szCs w:val="18"/>
    </w:rPr>
  </w:style>
  <w:style w:type="character" w:customStyle="1" w:styleId="TestofumettoCarattere">
    <w:name w:val="Testo fumetto Carattere"/>
    <w:basedOn w:val="Carpredefinitoparagrafo"/>
    <w:uiPriority w:val="99"/>
    <w:semiHidden/>
    <w:locked/>
    <w:rPr>
      <w:rFonts w:ascii="Times New Roman" w:hAnsi="Times New Roman" w:cs="Times New Roman"/>
      <w:sz w:val="18"/>
      <w:szCs w:val="18"/>
    </w:rPr>
  </w:style>
  <w:style w:type="paragraph" w:styleId="Intestazione">
    <w:name w:val="header"/>
    <w:basedOn w:val="Normale"/>
    <w:link w:val="IntestazioneCarattere"/>
    <w:uiPriority w:val="99"/>
    <w:pPr>
      <w:tabs>
        <w:tab w:val="center" w:pos="4819"/>
        <w:tab w:val="right" w:pos="9638"/>
      </w:tabs>
    </w:pPr>
  </w:style>
  <w:style w:type="character" w:customStyle="1" w:styleId="tw4winError">
    <w:name w:val="tw4winError"/>
    <w:uiPriority w:val="99"/>
    <w:rPr>
      <w:rFonts w:ascii="Courier New" w:hAnsi="Courier New"/>
      <w:color w:val="00FF00"/>
      <w:sz w:val="4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style>
  <w:style w:type="paragraph" w:styleId="Nessunaspaziatura">
    <w:name w:val="No Spacing"/>
    <w:uiPriority w:val="1"/>
    <w:qFormat/>
    <w:rPr>
      <w:rFonts w:cs="Arial"/>
      <w:snapToGrid w:val="0"/>
      <w:sz w:val="22"/>
    </w:rPr>
  </w:style>
  <w:style w:type="character" w:styleId="Enfasigrassetto">
    <w:name w:val="Strong"/>
    <w:aliases w:val="Titolo 1 Carattere1"/>
    <w:basedOn w:val="Carpredefinitoparagrafo"/>
    <w:link w:val="Titolo1"/>
    <w:uiPriority w:val="22"/>
    <w:qFormat/>
    <w:rPr>
      <w:b/>
      <w:bCs/>
    </w:rPr>
  </w:style>
  <w:style w:type="character" w:customStyle="1" w:styleId="Titolo2Carattere1">
    <w:name w:val="Titolo 2 Carattere1"/>
    <w:basedOn w:val="Carpredefinitoparagrafo"/>
    <w:link w:val="Titolo2"/>
  </w:style>
  <w:style w:type="character" w:customStyle="1" w:styleId="tw4winMark">
    <w:name w:val="tw4winMark"/>
    <w:uiPriority w:val="99"/>
    <w:rPr>
      <w:rFonts w:ascii="Courier New" w:hAnsi="Courier New"/>
      <w:vanish/>
      <w:color w:val="800080"/>
      <w:sz w:val="24"/>
      <w:vertAlign w:val="subscript"/>
    </w:rPr>
  </w:style>
  <w:style w:type="character" w:styleId="Rimandocommento">
    <w:name w:val="annotation reference"/>
    <w:basedOn w:val="Carpredefinitoparagrafo"/>
    <w:uiPriority w:val="99"/>
    <w:semiHidden/>
    <w:rPr>
      <w:sz w:val="16"/>
      <w:szCs w:val="16"/>
    </w:rPr>
  </w:style>
  <w:style w:type="paragraph" w:styleId="Testocommento">
    <w:name w:val="annotation text"/>
    <w:basedOn w:val="Normale"/>
    <w:link w:val="TestocommentoCarattere1"/>
    <w:uiPriority w:val="99"/>
    <w:rPr>
      <w:sz w:val="20"/>
      <w:szCs w:val="20"/>
    </w:rPr>
  </w:style>
  <w:style w:type="character" w:customStyle="1" w:styleId="TestocommentoCarattere">
    <w:name w:val="Testo commento Carattere"/>
    <w:basedOn w:val="Carpredefinitoparagrafo"/>
    <w:uiPriority w:val="99"/>
    <w:semiHidden/>
    <w:rPr>
      <w:rFonts w:cs="Arial"/>
      <w:snapToGrid w:val="0"/>
      <w:sz w:val="20"/>
      <w:szCs w:val="20"/>
    </w:rPr>
  </w:style>
  <w:style w:type="character" w:customStyle="1" w:styleId="TestocommentoCarattere2">
    <w:name w:val="Testo commento Carattere2"/>
    <w:basedOn w:val="Carpredefinitoparagrafo"/>
    <w:link w:val="Tabellanormale"/>
    <w:uiPriority w:val="99"/>
    <w:locked/>
    <w:rPr>
      <w:sz w:val="20"/>
      <w:szCs w:val="20"/>
    </w:rPr>
  </w:style>
  <w:style w:type="paragraph" w:styleId="Soggettocommento">
    <w:name w:val="annotation subject"/>
    <w:basedOn w:val="Testocommento"/>
    <w:next w:val="Testocommento"/>
    <w:uiPriority w:val="99"/>
    <w:semiHidden/>
    <w:rPr>
      <w:b/>
      <w:bCs/>
    </w:rPr>
  </w:style>
  <w:style w:type="character" w:customStyle="1" w:styleId="TestocommentoCarattere1">
    <w:name w:val="Testo commento Carattere1"/>
    <w:basedOn w:val="Carpredefinitoparagrafo"/>
    <w:link w:val="Testocommento"/>
    <w:uiPriority w:val="99"/>
    <w:rPr>
      <w:rFonts w:cs="Arial"/>
      <w:snapToGrid w:val="0"/>
      <w:sz w:val="20"/>
      <w:szCs w:val="20"/>
    </w:rPr>
  </w:style>
  <w:style w:type="character" w:customStyle="1" w:styleId="SoggettocommentoCarattere">
    <w:name w:val="Soggetto commento Carattere"/>
    <w:basedOn w:val="TestocommentoCarattere1"/>
    <w:uiPriority w:val="99"/>
    <w:semiHidden/>
    <w:rPr>
      <w:rFonts w:cs="Arial"/>
      <w:b/>
      <w:bCs/>
      <w:snapToGrid w:val="0"/>
      <w:sz w:val="20"/>
      <w:szCs w:val="20"/>
    </w:rPr>
  </w:style>
  <w:style w:type="character" w:customStyle="1" w:styleId="IntestazioneCarattere">
    <w:name w:val="Intestazione Carattere"/>
    <w:basedOn w:val="TestocommentoCarattere2"/>
    <w:link w:val="Intestazione"/>
    <w:uiPriority w:val="99"/>
    <w:semiHidden/>
    <w:locked/>
    <w:rPr>
      <w:b/>
      <w:bCs/>
      <w:sz w:val="20"/>
      <w:szCs w:val="2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office@moros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96645-59A8-429A-8394-61AEC6CC8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2664</Characters>
  <Application>Microsoft Office Word</Application>
  <DocSecurity>0</DocSecurity>
  <Lines>22</Lines>
  <Paragraphs>6</Paragraphs>
  <ScaleCrop>false</ScaleCrop>
  <Company>Cincom Systems Uk Ltd</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Designwork</dc:creator>
  <cp:keywords/>
  <dc:description/>
  <cp:lastModifiedBy>Alessandra Monteleone</cp:lastModifiedBy>
  <cp:revision>17</cp:revision>
  <cp:lastPrinted>2022-04-14T15:17:00Z</cp:lastPrinted>
  <dcterms:created xsi:type="dcterms:W3CDTF">2022-12-19T08:57:00Z</dcterms:created>
  <dcterms:modified xsi:type="dcterms:W3CDTF">2023-01-12T10:29:00Z</dcterms:modified>
</cp:coreProperties>
</file>