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00E7E" w14:textId="77777777" w:rsidR="00AF64DE" w:rsidRPr="00E15D75" w:rsidRDefault="00AF64DE" w:rsidP="00AF64DE">
      <w:pPr>
        <w:pStyle w:val="Nessunaspaziatura"/>
        <w:tabs>
          <w:tab w:val="left" w:pos="4536"/>
        </w:tabs>
        <w:rPr>
          <w:rFonts w:ascii="Circular Pro Book" w:hAnsi="Circular Pro Book" w:cs="Circular Pro Book"/>
          <w:szCs w:val="22"/>
        </w:rPr>
      </w:pPr>
      <w:r w:rsidRPr="00E15D75">
        <w:rPr>
          <w:rFonts w:ascii="Circular Pro Book" w:hAnsi="Circular Pro Book" w:cs="Circular Pro Book"/>
          <w:szCs w:val="22"/>
        </w:rPr>
        <w:tab/>
      </w:r>
    </w:p>
    <w:p w14:paraId="655590AD" w14:textId="65DBD50C" w:rsidR="000435A7" w:rsidRPr="00E15D75" w:rsidRDefault="000435A7" w:rsidP="000435A7">
      <w:pPr>
        <w:rPr>
          <w:rFonts w:ascii="Circular Pro Book" w:hAnsi="Circular Pro Book" w:cs="Circular Pro Book"/>
          <w:b/>
          <w:bCs/>
          <w:i/>
          <w:iCs/>
          <w:color w:val="FF0000"/>
          <w:lang w:val="en-US"/>
        </w:rPr>
      </w:pPr>
    </w:p>
    <w:p w14:paraId="26C50656" w14:textId="77777777" w:rsidR="00516607" w:rsidRPr="00E15D75" w:rsidRDefault="00516607" w:rsidP="00516607">
      <w:pPr>
        <w:spacing w:after="0"/>
        <w:ind w:firstLine="0"/>
        <w:rPr>
          <w:rFonts w:ascii="Circular Pro Book" w:hAnsi="Circular Pro Book" w:cs="Circular Pro Book"/>
          <w:b/>
          <w:bCs/>
        </w:rPr>
      </w:pPr>
    </w:p>
    <w:p w14:paraId="258AE531" w14:textId="77777777" w:rsidR="00E15D75" w:rsidRPr="00E15D75" w:rsidRDefault="00E15D75" w:rsidP="00E15D75">
      <w:pPr>
        <w:ind w:firstLine="0"/>
        <w:rPr>
          <w:rFonts w:ascii="Circular Pro Book" w:hAnsi="Circular Pro Book" w:cs="Circular Pro Book"/>
          <w:b/>
          <w:bCs/>
          <w:sz w:val="28"/>
          <w:szCs w:val="28"/>
          <w:lang w:val="en-US"/>
        </w:rPr>
      </w:pPr>
      <w:r w:rsidRPr="00E15D75">
        <w:rPr>
          <w:rFonts w:ascii="Circular Pro Book" w:hAnsi="Circular Pro Book" w:cs="Circular Pro Book"/>
          <w:b/>
          <w:bCs/>
          <w:sz w:val="28"/>
          <w:szCs w:val="28"/>
          <w:lang w:val="en-US"/>
        </w:rPr>
        <w:t xml:space="preserve">Moroso </w:t>
      </w:r>
      <w:proofErr w:type="spellStart"/>
      <w:r w:rsidRPr="00E15D75">
        <w:rPr>
          <w:rFonts w:ascii="Circular Pro Book" w:hAnsi="Circular Pro Book" w:cs="Circular Pro Book"/>
          <w:b/>
          <w:bCs/>
          <w:sz w:val="28"/>
          <w:szCs w:val="28"/>
          <w:lang w:val="en-US"/>
        </w:rPr>
        <w:t>apre</w:t>
      </w:r>
      <w:proofErr w:type="spellEnd"/>
      <w:r w:rsidRPr="00E15D75">
        <w:rPr>
          <w:rFonts w:ascii="Circular Pro Book" w:hAnsi="Circular Pro Book" w:cs="Circular Pro Book"/>
          <w:b/>
          <w:bCs/>
          <w:sz w:val="28"/>
          <w:szCs w:val="28"/>
          <w:lang w:val="en-US"/>
        </w:rPr>
        <w:t xml:space="preserve"> il nuovo flagship store a New York in Madison Avenue 105</w:t>
      </w:r>
    </w:p>
    <w:p w14:paraId="5C8753CD" w14:textId="6FE9DA69" w:rsidR="00E15D75" w:rsidRDefault="00E15D75" w:rsidP="00E15D75">
      <w:pPr>
        <w:ind w:firstLine="0"/>
        <w:rPr>
          <w:rFonts w:ascii="Circular Pro Book" w:hAnsi="Circular Pro Book" w:cs="Circular Pro Book"/>
          <w:b/>
          <w:bCs/>
          <w:sz w:val="24"/>
          <w:lang w:val="en-US"/>
        </w:rPr>
      </w:pPr>
    </w:p>
    <w:p w14:paraId="796CE367" w14:textId="77777777" w:rsidR="00E15D75" w:rsidRPr="00E15D75" w:rsidRDefault="00E15D75" w:rsidP="00E15D75">
      <w:pPr>
        <w:ind w:firstLine="0"/>
        <w:rPr>
          <w:rFonts w:ascii="Circular Pro Book" w:hAnsi="Circular Pro Book" w:cs="Circular Pro Book"/>
          <w:b/>
          <w:bCs/>
          <w:sz w:val="24"/>
          <w:lang w:val="en-US"/>
        </w:rPr>
      </w:pPr>
    </w:p>
    <w:p w14:paraId="4EA6D8DB" w14:textId="5AB72E24" w:rsidR="00E15D75" w:rsidRPr="00E15D75" w:rsidRDefault="00E15D75" w:rsidP="00E15D75">
      <w:pPr>
        <w:ind w:firstLine="0"/>
        <w:rPr>
          <w:rFonts w:ascii="Circular Pro Book" w:hAnsi="Circular Pro Book" w:cs="Circular Pro Book"/>
          <w:sz w:val="24"/>
        </w:rPr>
      </w:pPr>
      <w:r w:rsidRPr="00E15D75">
        <w:rPr>
          <w:rFonts w:ascii="Circular Pro Book" w:hAnsi="Circular Pro Book" w:cs="Circular Pro Book"/>
          <w:b/>
          <w:bCs/>
          <w:sz w:val="24"/>
        </w:rPr>
        <w:t>Moroso</w:t>
      </w:r>
      <w:r w:rsidRPr="00E15D75">
        <w:rPr>
          <w:rFonts w:ascii="Circular Pro Book" w:hAnsi="Circular Pro Book" w:cs="Circular Pro Book"/>
          <w:sz w:val="24"/>
        </w:rPr>
        <w:t xml:space="preserve">, in occasione del suo </w:t>
      </w:r>
      <w:r w:rsidRPr="00E15D75">
        <w:rPr>
          <w:rFonts w:ascii="Circular Pro Book" w:hAnsi="Circular Pro Book" w:cs="Circular Pro Book"/>
          <w:b/>
          <w:bCs/>
          <w:sz w:val="24"/>
        </w:rPr>
        <w:t>70 anniversario</w:t>
      </w:r>
      <w:r w:rsidRPr="00E15D75">
        <w:rPr>
          <w:rFonts w:ascii="Circular Pro Book" w:hAnsi="Circular Pro Book" w:cs="Circular Pro Book"/>
          <w:sz w:val="24"/>
        </w:rPr>
        <w:t xml:space="preserve">, inaugura il nuovo </w:t>
      </w:r>
      <w:proofErr w:type="spellStart"/>
      <w:r w:rsidRPr="00E15D75">
        <w:rPr>
          <w:rFonts w:ascii="Circular Pro Book" w:hAnsi="Circular Pro Book" w:cs="Circular Pro Book"/>
          <w:sz w:val="24"/>
        </w:rPr>
        <w:t>flagship</w:t>
      </w:r>
      <w:proofErr w:type="spellEnd"/>
      <w:r w:rsidRPr="00E15D75">
        <w:rPr>
          <w:rFonts w:ascii="Circular Pro Book" w:hAnsi="Circular Pro Book" w:cs="Circular Pro Book"/>
          <w:sz w:val="24"/>
        </w:rPr>
        <w:t xml:space="preserve"> store di New York in </w:t>
      </w:r>
      <w:r w:rsidRPr="00E15D75">
        <w:rPr>
          <w:rFonts w:ascii="Circular Pro Book" w:hAnsi="Circular Pro Book" w:cs="Circular Pro Book"/>
          <w:b/>
          <w:bCs/>
          <w:sz w:val="24"/>
        </w:rPr>
        <w:t>Madison Avenue 105</w:t>
      </w:r>
      <w:r w:rsidRPr="00E15D75">
        <w:rPr>
          <w:rFonts w:ascii="Circular Pro Book" w:hAnsi="Circular Pro Book" w:cs="Circular Pro Book"/>
          <w:sz w:val="24"/>
        </w:rPr>
        <w:t xml:space="preserve">. Una location prestigiosa </w:t>
      </w:r>
      <w:r w:rsidRPr="00E15D75">
        <w:rPr>
          <w:rFonts w:ascii="Circular Pro Book" w:hAnsi="Circular Pro Book" w:cs="Circular Pro Book"/>
          <w:b/>
          <w:bCs/>
          <w:sz w:val="24"/>
        </w:rPr>
        <w:t>nel cuore di Manhattan</w:t>
      </w:r>
      <w:r w:rsidRPr="00E15D75">
        <w:rPr>
          <w:rFonts w:ascii="Circular Pro Book" w:hAnsi="Circular Pro Book" w:cs="Circular Pro Book"/>
          <w:sz w:val="24"/>
        </w:rPr>
        <w:t>, tre livelli con una superficie complessiva d</w:t>
      </w:r>
      <w:r>
        <w:rPr>
          <w:rFonts w:ascii="Circular Pro Book" w:hAnsi="Circular Pro Book" w:cs="Circular Pro Book"/>
          <w:sz w:val="24"/>
        </w:rPr>
        <w:t>i oltre 400</w:t>
      </w:r>
      <w:r w:rsidRPr="00E15D75">
        <w:rPr>
          <w:rFonts w:ascii="Circular Pro Book" w:hAnsi="Circular Pro Book" w:cs="Circular Pro Book"/>
          <w:sz w:val="24"/>
        </w:rPr>
        <w:t xml:space="preserve"> metri quadrati, che segna un traguardo particolarmente significativo nel percorso di crescita del brand italiano e che candida Moroso come</w:t>
      </w:r>
      <w:r w:rsidRPr="00E15D75">
        <w:rPr>
          <w:rFonts w:ascii="Circular Pro Book" w:hAnsi="Circular Pro Book" w:cs="Circular Pro Book"/>
          <w:b/>
          <w:bCs/>
          <w:sz w:val="24"/>
        </w:rPr>
        <w:t xml:space="preserve"> destinazione d’eccezione</w:t>
      </w:r>
      <w:r w:rsidRPr="00E15D75">
        <w:rPr>
          <w:rFonts w:ascii="Circular Pro Book" w:hAnsi="Circular Pro Book" w:cs="Circular Pro Book"/>
          <w:sz w:val="24"/>
        </w:rPr>
        <w:t xml:space="preserve"> nella scena newyorchese del design.</w:t>
      </w:r>
    </w:p>
    <w:p w14:paraId="71DA2D49" w14:textId="77777777" w:rsidR="00E15D75" w:rsidRPr="00E15D75" w:rsidRDefault="00E15D75" w:rsidP="00E15D75">
      <w:pPr>
        <w:ind w:firstLine="0"/>
        <w:rPr>
          <w:rFonts w:ascii="Circular Pro Book" w:hAnsi="Circular Pro Book" w:cs="Circular Pro Book"/>
          <w:sz w:val="24"/>
        </w:rPr>
      </w:pPr>
      <w:r w:rsidRPr="00E15D75">
        <w:rPr>
          <w:rFonts w:ascii="Circular Pro Book" w:hAnsi="Circular Pro Book" w:cs="Circular Pro Book"/>
          <w:sz w:val="24"/>
        </w:rPr>
        <w:t xml:space="preserve">Il progetto architettonico, firmato da </w:t>
      </w:r>
      <w:r w:rsidRPr="00E15D75">
        <w:rPr>
          <w:rFonts w:ascii="Circular Pro Book" w:hAnsi="Circular Pro Book" w:cs="Circular Pro Book"/>
          <w:b/>
          <w:bCs/>
          <w:sz w:val="24"/>
        </w:rPr>
        <w:t>Patricia Urquiola</w:t>
      </w:r>
      <w:r w:rsidRPr="00E15D75">
        <w:rPr>
          <w:rFonts w:ascii="Circular Pro Book" w:hAnsi="Circular Pro Book" w:cs="Circular Pro Book"/>
          <w:sz w:val="24"/>
        </w:rPr>
        <w:t>, esprime nell’organizzazione interna degli ambienti l’evoluzione intrapresa dall’azienda, affermandone definitivamente il passaggio verso un modello in grado di conciliare il DNA orientato alla ricerca sperimentale con la capacità di rispondere in modo efficace e flessibile alle esigenze del mercato.</w:t>
      </w:r>
    </w:p>
    <w:p w14:paraId="5A0840A7" w14:textId="77777777" w:rsidR="00E15D75" w:rsidRPr="00E15D75" w:rsidRDefault="00E15D75" w:rsidP="00E15D75">
      <w:pPr>
        <w:ind w:firstLine="0"/>
        <w:rPr>
          <w:rFonts w:ascii="Circular Pro Book" w:hAnsi="Circular Pro Book" w:cs="Circular Pro Book"/>
          <w:sz w:val="24"/>
        </w:rPr>
      </w:pPr>
      <w:r w:rsidRPr="00E15D75">
        <w:rPr>
          <w:rFonts w:ascii="Circular Pro Book" w:hAnsi="Circular Pro Book" w:cs="Circular Pro Book"/>
          <w:sz w:val="24"/>
        </w:rPr>
        <w:t xml:space="preserve">Il nuovo </w:t>
      </w:r>
      <w:proofErr w:type="spellStart"/>
      <w:r w:rsidRPr="00E15D75">
        <w:rPr>
          <w:rFonts w:ascii="Circular Pro Book" w:hAnsi="Circular Pro Book" w:cs="Circular Pro Book"/>
          <w:sz w:val="24"/>
        </w:rPr>
        <w:t>flagship</w:t>
      </w:r>
      <w:proofErr w:type="spellEnd"/>
      <w:r w:rsidRPr="00E15D75">
        <w:rPr>
          <w:rFonts w:ascii="Circular Pro Book" w:hAnsi="Circular Pro Book" w:cs="Circular Pro Book"/>
          <w:sz w:val="24"/>
        </w:rPr>
        <w:t xml:space="preserve"> store celebra </w:t>
      </w:r>
      <w:r w:rsidRPr="00E15D75">
        <w:rPr>
          <w:rFonts w:ascii="Circular Pro Book" w:hAnsi="Circular Pro Book" w:cs="Circular Pro Book"/>
          <w:b/>
          <w:bCs/>
          <w:sz w:val="24"/>
        </w:rPr>
        <w:t>l’azienda a 360 gradi</w:t>
      </w:r>
      <w:r w:rsidRPr="00E15D75">
        <w:rPr>
          <w:rFonts w:ascii="Circular Pro Book" w:hAnsi="Circular Pro Book" w:cs="Circular Pro Book"/>
          <w:sz w:val="24"/>
        </w:rPr>
        <w:t xml:space="preserve">, valorizzandone le diverse componenti attraverso </w:t>
      </w:r>
      <w:r w:rsidRPr="00E15D75">
        <w:rPr>
          <w:rFonts w:ascii="Circular Pro Book" w:hAnsi="Circular Pro Book" w:cs="Circular Pro Book"/>
          <w:b/>
          <w:bCs/>
          <w:sz w:val="24"/>
        </w:rPr>
        <w:t xml:space="preserve">un ambiente aperto all’interazione, alla relazione e alla scoperta </w:t>
      </w:r>
      <w:r w:rsidRPr="00E15D75">
        <w:rPr>
          <w:rFonts w:ascii="Circular Pro Book" w:hAnsi="Circular Pro Book" w:cs="Circular Pro Book"/>
          <w:sz w:val="24"/>
        </w:rPr>
        <w:t>incentrato sul modo unico in cui Moroso interpreta e vive attivamente il design.</w:t>
      </w:r>
    </w:p>
    <w:p w14:paraId="09A53FAE" w14:textId="77777777" w:rsidR="00E15D75" w:rsidRPr="00E15D75" w:rsidRDefault="00E15D75" w:rsidP="00E15D75">
      <w:pPr>
        <w:ind w:firstLine="0"/>
        <w:rPr>
          <w:rFonts w:ascii="Circular Pro Book" w:hAnsi="Circular Pro Book" w:cs="Circular Pro Book"/>
          <w:sz w:val="24"/>
        </w:rPr>
      </w:pPr>
      <w:r w:rsidRPr="00E15D75">
        <w:rPr>
          <w:rFonts w:ascii="Circular Pro Book" w:hAnsi="Circular Pro Book" w:cs="Circular Pro Book"/>
          <w:sz w:val="24"/>
        </w:rPr>
        <w:t xml:space="preserve">Una discontinuità rispetto al concetto di semplice mostra visibile fin dalla grande vetrina, dove trova posto la </w:t>
      </w:r>
      <w:r w:rsidRPr="00E15D75">
        <w:rPr>
          <w:rFonts w:ascii="Circular Pro Book" w:hAnsi="Circular Pro Book" w:cs="Circular Pro Book"/>
          <w:b/>
          <w:bCs/>
          <w:sz w:val="24"/>
        </w:rPr>
        <w:t xml:space="preserve">“Gallery of Wonders” </w:t>
      </w:r>
      <w:r w:rsidRPr="00E15D75">
        <w:rPr>
          <w:rFonts w:ascii="Circular Pro Book" w:hAnsi="Circular Pro Book" w:cs="Circular Pro Book"/>
          <w:sz w:val="24"/>
        </w:rPr>
        <w:t xml:space="preserve">di </w:t>
      </w:r>
      <w:r w:rsidRPr="00E15D75">
        <w:rPr>
          <w:rFonts w:ascii="Circular Pro Book" w:hAnsi="Circular Pro Book" w:cs="Circular Pro Book"/>
          <w:b/>
          <w:bCs/>
          <w:sz w:val="24"/>
        </w:rPr>
        <w:t>More–So</w:t>
      </w:r>
      <w:r w:rsidRPr="00E15D75">
        <w:rPr>
          <w:rFonts w:ascii="Circular Pro Book" w:hAnsi="Circular Pro Book" w:cs="Circular Pro Book"/>
          <w:sz w:val="24"/>
        </w:rPr>
        <w:t xml:space="preserve">, la divisione interna all’azienda che si occupa di sviluppare progetti di ricerca e realizzare opere uniche o in edizione limitata rivolte al mercato esclusivo del </w:t>
      </w:r>
      <w:proofErr w:type="spellStart"/>
      <w:r w:rsidRPr="00E15D75">
        <w:rPr>
          <w:rFonts w:ascii="Circular Pro Book" w:hAnsi="Circular Pro Book" w:cs="Circular Pro Book"/>
          <w:sz w:val="24"/>
        </w:rPr>
        <w:t>collectable</w:t>
      </w:r>
      <w:proofErr w:type="spellEnd"/>
      <w:r w:rsidRPr="00E15D75">
        <w:rPr>
          <w:rFonts w:ascii="Circular Pro Book" w:hAnsi="Circular Pro Book" w:cs="Circular Pro Book"/>
          <w:sz w:val="24"/>
        </w:rPr>
        <w:t xml:space="preserve"> design.</w:t>
      </w:r>
    </w:p>
    <w:p w14:paraId="2388B71A" w14:textId="77777777" w:rsidR="00E15D75" w:rsidRPr="00E15D75" w:rsidRDefault="00E15D75" w:rsidP="00E15D75">
      <w:pPr>
        <w:ind w:firstLine="0"/>
        <w:rPr>
          <w:rFonts w:ascii="Circular Pro Book" w:hAnsi="Circular Pro Book" w:cs="Circular Pro Book"/>
          <w:sz w:val="24"/>
        </w:rPr>
      </w:pPr>
      <w:r w:rsidRPr="00E15D75">
        <w:rPr>
          <w:rFonts w:ascii="Circular Pro Book" w:hAnsi="Circular Pro Book" w:cs="Circular Pro Book"/>
          <w:sz w:val="24"/>
        </w:rPr>
        <w:t xml:space="preserve">In occasione dell’apertura, sono esposte alcuni degli studio </w:t>
      </w:r>
      <w:proofErr w:type="spellStart"/>
      <w:r w:rsidRPr="00E15D75">
        <w:rPr>
          <w:rFonts w:ascii="Circular Pro Book" w:hAnsi="Circular Pro Book" w:cs="Circular Pro Book"/>
          <w:sz w:val="24"/>
        </w:rPr>
        <w:t>pieces</w:t>
      </w:r>
      <w:proofErr w:type="spellEnd"/>
      <w:r w:rsidRPr="00E15D75">
        <w:rPr>
          <w:rFonts w:ascii="Circular Pro Book" w:hAnsi="Circular Pro Book" w:cs="Circular Pro Book"/>
          <w:sz w:val="24"/>
        </w:rPr>
        <w:t xml:space="preserve"> della </w:t>
      </w:r>
      <w:r w:rsidRPr="00E15D75">
        <w:rPr>
          <w:rFonts w:ascii="Circular Pro Book" w:hAnsi="Circular Pro Book" w:cs="Circular Pro Book"/>
          <w:b/>
          <w:bCs/>
          <w:sz w:val="24"/>
        </w:rPr>
        <w:t xml:space="preserve">Nature </w:t>
      </w:r>
      <w:proofErr w:type="spellStart"/>
      <w:r w:rsidRPr="00E15D75">
        <w:rPr>
          <w:rFonts w:ascii="Circular Pro Book" w:hAnsi="Circular Pro Book" w:cs="Circular Pro Book"/>
          <w:b/>
          <w:bCs/>
          <w:sz w:val="24"/>
        </w:rPr>
        <w:t>Furniture</w:t>
      </w:r>
      <w:proofErr w:type="spellEnd"/>
      <w:r w:rsidRPr="00E15D75">
        <w:rPr>
          <w:rFonts w:ascii="Circular Pro Book" w:hAnsi="Circular Pro Book" w:cs="Circular Pro Book"/>
          <w:b/>
          <w:bCs/>
          <w:sz w:val="24"/>
        </w:rPr>
        <w:t xml:space="preserve"> Collection</w:t>
      </w:r>
      <w:r w:rsidRPr="00E15D75">
        <w:rPr>
          <w:rFonts w:ascii="Circular Pro Book" w:hAnsi="Circular Pro Book" w:cs="Circular Pro Book"/>
          <w:sz w:val="24"/>
        </w:rPr>
        <w:t xml:space="preserve"> disegnata dalle designer svedesi Sofia </w:t>
      </w:r>
      <w:proofErr w:type="spellStart"/>
      <w:r w:rsidRPr="00E15D75">
        <w:rPr>
          <w:rFonts w:ascii="Circular Pro Book" w:hAnsi="Circular Pro Book" w:cs="Circular Pro Book"/>
          <w:sz w:val="24"/>
        </w:rPr>
        <w:t>Lagerkvist</w:t>
      </w:r>
      <w:proofErr w:type="spellEnd"/>
      <w:r w:rsidRPr="00E15D75">
        <w:rPr>
          <w:rFonts w:ascii="Circular Pro Book" w:hAnsi="Circular Pro Book" w:cs="Circular Pro Book"/>
          <w:sz w:val="24"/>
        </w:rPr>
        <w:t xml:space="preserve"> e Anna Lindgren di </w:t>
      </w:r>
      <w:r w:rsidRPr="00E15D75">
        <w:rPr>
          <w:rFonts w:ascii="Circular Pro Book" w:hAnsi="Circular Pro Book" w:cs="Circular Pro Book"/>
          <w:b/>
          <w:bCs/>
          <w:sz w:val="24"/>
        </w:rPr>
        <w:t>Front</w:t>
      </w:r>
      <w:r w:rsidRPr="00E15D75">
        <w:rPr>
          <w:rFonts w:ascii="Circular Pro Book" w:hAnsi="Circular Pro Book" w:cs="Circular Pro Book"/>
          <w:i/>
          <w:iCs/>
          <w:sz w:val="24"/>
        </w:rPr>
        <w:t xml:space="preserve"> </w:t>
      </w:r>
      <w:r w:rsidRPr="00E15D75">
        <w:rPr>
          <w:rFonts w:ascii="Circular Pro Book" w:hAnsi="Circular Pro Book" w:cs="Circular Pro Book"/>
          <w:sz w:val="24"/>
        </w:rPr>
        <w:t xml:space="preserve">e presentata alla Design Miami/Basel 2021: un grande divano e tre rocce che, attraverso una minuziosa trascrizione tridimensionale di ambienti naturali, trasformano porzioni di natura selvaggia in complementi d’arredo di </w:t>
      </w:r>
      <w:r w:rsidRPr="00E15D75">
        <w:rPr>
          <w:rFonts w:ascii="Circular Pro Book" w:hAnsi="Circular Pro Book" w:cs="Circular Pro Book"/>
          <w:sz w:val="24"/>
        </w:rPr>
        <w:lastRenderedPageBreak/>
        <w:t xml:space="preserve">grande impatto visivo. A far da controscena, attiguo all’entrata, il nuovo sistema </w:t>
      </w:r>
      <w:proofErr w:type="spellStart"/>
      <w:r w:rsidRPr="00E15D75">
        <w:rPr>
          <w:rFonts w:ascii="Circular Pro Book" w:hAnsi="Circular Pro Book" w:cs="Circular Pro Book"/>
          <w:b/>
          <w:bCs/>
          <w:sz w:val="24"/>
        </w:rPr>
        <w:t>Pebble</w:t>
      </w:r>
      <w:proofErr w:type="spellEnd"/>
      <w:r w:rsidRPr="00E15D75">
        <w:rPr>
          <w:rFonts w:ascii="Circular Pro Book" w:hAnsi="Circular Pro Book" w:cs="Circular Pro Book"/>
          <w:b/>
          <w:bCs/>
          <w:sz w:val="24"/>
        </w:rPr>
        <w:t xml:space="preserve"> </w:t>
      </w:r>
      <w:proofErr w:type="spellStart"/>
      <w:r w:rsidRPr="00E15D75">
        <w:rPr>
          <w:rFonts w:ascii="Circular Pro Book" w:hAnsi="Circular Pro Book" w:cs="Circular Pro Book"/>
          <w:b/>
          <w:bCs/>
          <w:sz w:val="24"/>
        </w:rPr>
        <w:t>Rubble</w:t>
      </w:r>
      <w:proofErr w:type="spellEnd"/>
      <w:r w:rsidRPr="00E15D75">
        <w:rPr>
          <w:rFonts w:ascii="Circular Pro Book" w:hAnsi="Circular Pro Book" w:cs="Circular Pro Book"/>
          <w:sz w:val="24"/>
        </w:rPr>
        <w:t>, presentato a giugno in occasione del Salone del Mobile di Milano a firma sempre dalle due designer svedesi e che, delle opere sperimentali, rappresenta l’evoluzione in termini di produzione industriale.</w:t>
      </w:r>
    </w:p>
    <w:p w14:paraId="4EE51F76" w14:textId="77777777" w:rsidR="00E15D75" w:rsidRPr="00E15D75" w:rsidRDefault="00E15D75" w:rsidP="00E15D75">
      <w:pPr>
        <w:ind w:firstLine="0"/>
        <w:rPr>
          <w:rFonts w:ascii="Circular Pro Book" w:hAnsi="Circular Pro Book" w:cs="Circular Pro Book"/>
          <w:sz w:val="24"/>
        </w:rPr>
      </w:pPr>
      <w:r w:rsidRPr="00E15D75">
        <w:rPr>
          <w:rFonts w:ascii="Circular Pro Book" w:hAnsi="Circular Pro Book" w:cs="Circular Pro Book"/>
          <w:sz w:val="24"/>
        </w:rPr>
        <w:t xml:space="preserve">Con il nuovo </w:t>
      </w:r>
      <w:proofErr w:type="spellStart"/>
      <w:r w:rsidRPr="00E15D75">
        <w:rPr>
          <w:rFonts w:ascii="Circular Pro Book" w:hAnsi="Circular Pro Book" w:cs="Circular Pro Book"/>
          <w:sz w:val="24"/>
        </w:rPr>
        <w:t>flagship</w:t>
      </w:r>
      <w:proofErr w:type="spellEnd"/>
      <w:r w:rsidRPr="00E15D75">
        <w:rPr>
          <w:rFonts w:ascii="Circular Pro Book" w:hAnsi="Circular Pro Book" w:cs="Circular Pro Book"/>
          <w:sz w:val="24"/>
        </w:rPr>
        <w:t xml:space="preserve"> store Moroso vuole così trasportare i clienti all’interno di </w:t>
      </w:r>
      <w:r w:rsidRPr="00E15D75">
        <w:rPr>
          <w:rFonts w:ascii="Circular Pro Book" w:hAnsi="Circular Pro Book" w:cs="Circular Pro Book"/>
          <w:b/>
          <w:bCs/>
          <w:sz w:val="24"/>
        </w:rPr>
        <w:t>un’esperienza di servizio e di acquisto unica</w:t>
      </w:r>
      <w:r w:rsidRPr="00E15D75">
        <w:rPr>
          <w:rFonts w:ascii="Circular Pro Book" w:hAnsi="Circular Pro Book" w:cs="Circular Pro Book"/>
          <w:sz w:val="24"/>
        </w:rPr>
        <w:t xml:space="preserve"> </w:t>
      </w:r>
      <w:r w:rsidRPr="00E15D75">
        <w:rPr>
          <w:rFonts w:ascii="Circular Pro Book" w:hAnsi="Circular Pro Book" w:cs="Circular Pro Book"/>
          <w:b/>
          <w:bCs/>
          <w:sz w:val="24"/>
        </w:rPr>
        <w:t>e caratterizzante</w:t>
      </w:r>
      <w:r w:rsidRPr="00E15D75">
        <w:rPr>
          <w:rFonts w:ascii="Circular Pro Book" w:hAnsi="Circular Pro Book" w:cs="Circular Pro Book"/>
          <w:sz w:val="24"/>
        </w:rPr>
        <w:t>.</w:t>
      </w:r>
    </w:p>
    <w:p w14:paraId="46F4C27D" w14:textId="77777777" w:rsidR="00E15D75" w:rsidRPr="00E15D75" w:rsidRDefault="00E15D75" w:rsidP="00E15D75">
      <w:pPr>
        <w:ind w:firstLine="0"/>
        <w:rPr>
          <w:rFonts w:ascii="Circular Pro Book" w:hAnsi="Circular Pro Book" w:cs="Circular Pro Book"/>
          <w:sz w:val="24"/>
        </w:rPr>
      </w:pPr>
      <w:r w:rsidRPr="00E15D75">
        <w:rPr>
          <w:rFonts w:ascii="Circular Pro Book" w:hAnsi="Circular Pro Book" w:cs="Circular Pro Book"/>
          <w:sz w:val="24"/>
        </w:rPr>
        <w:t xml:space="preserve">Superata l’entrata, un unico ampio open </w:t>
      </w:r>
      <w:proofErr w:type="spellStart"/>
      <w:r w:rsidRPr="00E15D75">
        <w:rPr>
          <w:rFonts w:ascii="Circular Pro Book" w:hAnsi="Circular Pro Book" w:cs="Circular Pro Book"/>
          <w:sz w:val="24"/>
        </w:rPr>
        <w:t>space</w:t>
      </w:r>
      <w:proofErr w:type="spellEnd"/>
      <w:r w:rsidRPr="00E15D75">
        <w:rPr>
          <w:rFonts w:ascii="Circular Pro Book" w:hAnsi="Circular Pro Book" w:cs="Circular Pro Book"/>
          <w:sz w:val="24"/>
        </w:rPr>
        <w:t xml:space="preserve"> a doppia altezza accoglie i visitatori in </w:t>
      </w:r>
      <w:r w:rsidRPr="00E15D75">
        <w:rPr>
          <w:rFonts w:ascii="Circular Pro Book" w:hAnsi="Circular Pro Book" w:cs="Circular Pro Book"/>
          <w:b/>
          <w:bCs/>
          <w:sz w:val="24"/>
        </w:rPr>
        <w:t>un percorso di</w:t>
      </w:r>
      <w:r w:rsidRPr="00E15D75">
        <w:rPr>
          <w:rFonts w:ascii="Circular Pro Book" w:hAnsi="Circular Pro Book" w:cs="Circular Pro Book"/>
          <w:sz w:val="24"/>
        </w:rPr>
        <w:t xml:space="preserve"> </w:t>
      </w:r>
      <w:r w:rsidRPr="00E15D75">
        <w:rPr>
          <w:rFonts w:ascii="Circular Pro Book" w:hAnsi="Circular Pro Book" w:cs="Circular Pro Book"/>
          <w:b/>
          <w:bCs/>
          <w:sz w:val="24"/>
        </w:rPr>
        <w:t>stanze</w:t>
      </w:r>
      <w:r w:rsidRPr="00E15D75">
        <w:rPr>
          <w:rFonts w:ascii="Circular Pro Book" w:hAnsi="Circular Pro Book" w:cs="Circular Pro Book"/>
          <w:sz w:val="24"/>
        </w:rPr>
        <w:t xml:space="preserve">, differenti ambientazioni dell’abitare contemporaneo pensate per accogliere le diverse proposte living dell’azienda. Una narrazione che coinvolge il visitatore trasferendo prima di tutto </w:t>
      </w:r>
      <w:r w:rsidRPr="00E15D75">
        <w:rPr>
          <w:rFonts w:ascii="Circular Pro Book" w:hAnsi="Circular Pro Book" w:cs="Circular Pro Book"/>
          <w:b/>
          <w:bCs/>
          <w:sz w:val="24"/>
        </w:rPr>
        <w:t>un’idea di lifestyle</w:t>
      </w:r>
      <w:r w:rsidRPr="00E15D75">
        <w:rPr>
          <w:rFonts w:ascii="Circular Pro Book" w:hAnsi="Circular Pro Book" w:cs="Circular Pro Book"/>
          <w:sz w:val="24"/>
        </w:rPr>
        <w:t>, un modo d’essere rivelato innanzitutto dalla forza comunicativa del colore e delle qualità tattili dei tessuti, elevati da Moroso a forma d’espressione e appartenenza (culturale).</w:t>
      </w:r>
    </w:p>
    <w:p w14:paraId="36D62055" w14:textId="77777777" w:rsidR="00E15D75" w:rsidRPr="00E15D75" w:rsidRDefault="00E15D75" w:rsidP="00E15D75">
      <w:pPr>
        <w:ind w:firstLine="0"/>
        <w:rPr>
          <w:rFonts w:ascii="Circular Pro Book" w:hAnsi="Circular Pro Book" w:cs="Circular Pro Book"/>
          <w:sz w:val="24"/>
        </w:rPr>
      </w:pPr>
      <w:r w:rsidRPr="00E15D75">
        <w:rPr>
          <w:rFonts w:ascii="Circular Pro Book" w:hAnsi="Circular Pro Book" w:cs="Circular Pro Book"/>
          <w:sz w:val="24"/>
        </w:rPr>
        <w:t xml:space="preserve">Un elogio della diversità totalmente affine alle caratteristiche del progetto di rinnovo degli spazi interni. Il progetto architettonico interviene sulla struttura preesistente mantenendone le caratteristiche spaziali, perfezionate attraverso le tonalità calde della terracotta e del legno per enfatizzarne il linguaggio morbido e avvolgente. Tutto è studiato nei dettagli e anche l’illuminazione è progettata per rendere lo spazio elegante e accogliente, mentre piante e nicchie creano punti focali nei diversi ambienti. </w:t>
      </w:r>
    </w:p>
    <w:p w14:paraId="4FA33E6F" w14:textId="77777777" w:rsidR="00E15D75" w:rsidRPr="00E15D75" w:rsidRDefault="00E15D75" w:rsidP="00E15D75">
      <w:pPr>
        <w:ind w:firstLine="0"/>
        <w:rPr>
          <w:rFonts w:ascii="Circular Pro Book" w:hAnsi="Circular Pro Book" w:cs="Circular Pro Book"/>
          <w:sz w:val="24"/>
        </w:rPr>
      </w:pPr>
      <w:r w:rsidRPr="00E15D75">
        <w:rPr>
          <w:rFonts w:ascii="Circular Pro Book" w:hAnsi="Circular Pro Book" w:cs="Circular Pro Book"/>
          <w:sz w:val="24"/>
        </w:rPr>
        <w:t xml:space="preserve">Le colonne, in precedenza semplici elementi strutturali, con l’intervento di </w:t>
      </w:r>
      <w:r w:rsidRPr="00E15D75">
        <w:rPr>
          <w:rFonts w:ascii="Circular Pro Book" w:hAnsi="Circular Pro Book" w:cs="Circular Pro Book"/>
          <w:b/>
          <w:bCs/>
          <w:sz w:val="24"/>
        </w:rPr>
        <w:t>Studio Urquiola</w:t>
      </w:r>
      <w:r w:rsidRPr="00E15D75">
        <w:rPr>
          <w:rFonts w:ascii="Circular Pro Book" w:hAnsi="Circular Pro Book" w:cs="Circular Pro Book"/>
          <w:sz w:val="24"/>
        </w:rPr>
        <w:t xml:space="preserve"> diventano protagoniste: impattanti presenze che si ergono nello spazio espositivo in corrispondenza delle grandi nicchie ovali del soffitto. Tutte le colonne sono rivestite in una ceramica custom artigianale in una lucida tonalità nude, mentre il pavimento è progettato in un’elegante tonalità di rovere.</w:t>
      </w:r>
    </w:p>
    <w:p w14:paraId="449F1532" w14:textId="77777777" w:rsidR="00E15D75" w:rsidRPr="00E15D75" w:rsidRDefault="00E15D75" w:rsidP="00E15D75">
      <w:pPr>
        <w:ind w:firstLine="0"/>
        <w:rPr>
          <w:rFonts w:ascii="Circular Pro Book" w:hAnsi="Circular Pro Book" w:cs="Circular Pro Book"/>
          <w:sz w:val="24"/>
        </w:rPr>
      </w:pPr>
      <w:r w:rsidRPr="00E15D75">
        <w:rPr>
          <w:rFonts w:ascii="Circular Pro Book" w:hAnsi="Circular Pro Book" w:cs="Circular Pro Book"/>
          <w:sz w:val="24"/>
        </w:rPr>
        <w:t xml:space="preserve">In fondo alla galleria, prima della scala blu che porta al mezzanino, il tavolo e le poltroncine </w:t>
      </w:r>
      <w:proofErr w:type="spellStart"/>
      <w:r w:rsidRPr="00E15D75">
        <w:rPr>
          <w:rFonts w:ascii="Circular Pro Book" w:hAnsi="Circular Pro Book" w:cs="Circular Pro Book"/>
          <w:b/>
          <w:bCs/>
          <w:sz w:val="24"/>
        </w:rPr>
        <w:t>Square</w:t>
      </w:r>
      <w:proofErr w:type="spellEnd"/>
      <w:r w:rsidRPr="00E15D75">
        <w:rPr>
          <w:rFonts w:ascii="Circular Pro Book" w:hAnsi="Circular Pro Book" w:cs="Circular Pro Book"/>
          <w:sz w:val="24"/>
        </w:rPr>
        <w:t xml:space="preserve"> disegnate da </w:t>
      </w:r>
      <w:r w:rsidRPr="00E15D75">
        <w:rPr>
          <w:rFonts w:ascii="Circular Pro Book" w:hAnsi="Circular Pro Book" w:cs="Circular Pro Book"/>
          <w:b/>
          <w:bCs/>
          <w:sz w:val="24"/>
        </w:rPr>
        <w:t>Jonathan Olivares</w:t>
      </w:r>
      <w:r w:rsidRPr="00E15D75">
        <w:rPr>
          <w:rFonts w:ascii="Circular Pro Book" w:hAnsi="Circular Pro Book" w:cs="Circular Pro Book"/>
          <w:sz w:val="24"/>
        </w:rPr>
        <w:t xml:space="preserve"> delineano un’elegante area di servizio; a completare il piano terra, il bancone reception, arredo custom realizzato dalla </w:t>
      </w:r>
      <w:r w:rsidRPr="00E15D75">
        <w:rPr>
          <w:rFonts w:ascii="Circular Pro Book" w:hAnsi="Circular Pro Book" w:cs="Circular Pro Book"/>
          <w:b/>
          <w:bCs/>
          <w:sz w:val="24"/>
        </w:rPr>
        <w:t>Divisione Contract di Moroso</w:t>
      </w:r>
      <w:r w:rsidRPr="00E15D75">
        <w:rPr>
          <w:rFonts w:ascii="Circular Pro Book" w:hAnsi="Circular Pro Book" w:cs="Circular Pro Book"/>
          <w:sz w:val="24"/>
        </w:rPr>
        <w:t xml:space="preserve"> in Paper </w:t>
      </w:r>
      <w:proofErr w:type="spellStart"/>
      <w:r w:rsidRPr="00E15D75">
        <w:rPr>
          <w:rFonts w:ascii="Circular Pro Book" w:hAnsi="Circular Pro Book" w:cs="Circular Pro Book"/>
          <w:sz w:val="24"/>
        </w:rPr>
        <w:t>Factor</w:t>
      </w:r>
      <w:proofErr w:type="spellEnd"/>
      <w:r w:rsidRPr="00E15D75">
        <w:rPr>
          <w:rFonts w:ascii="Circular Pro Book" w:hAnsi="Circular Pro Book" w:cs="Circular Pro Book"/>
          <w:sz w:val="24"/>
        </w:rPr>
        <w:t>, un materiale post-industriale riciclato, a base di cellulosa.</w:t>
      </w:r>
    </w:p>
    <w:p w14:paraId="25FCF615" w14:textId="77777777" w:rsidR="00E15D75" w:rsidRPr="00E15D75" w:rsidRDefault="00E15D75" w:rsidP="00E15D75">
      <w:pPr>
        <w:ind w:firstLine="0"/>
        <w:rPr>
          <w:rFonts w:ascii="Circular Pro Book" w:hAnsi="Circular Pro Book" w:cs="Circular Pro Book"/>
          <w:sz w:val="24"/>
        </w:rPr>
      </w:pPr>
      <w:r w:rsidRPr="00E15D75">
        <w:rPr>
          <w:rFonts w:ascii="Circular Pro Book" w:hAnsi="Circular Pro Book" w:cs="Circular Pro Book"/>
          <w:sz w:val="24"/>
        </w:rPr>
        <w:lastRenderedPageBreak/>
        <w:t xml:space="preserve">Salendo al piano superiore, nel </w:t>
      </w:r>
      <w:r w:rsidRPr="00E15D75">
        <w:rPr>
          <w:rFonts w:ascii="Circular Pro Book" w:hAnsi="Circular Pro Book" w:cs="Circular Pro Book"/>
          <w:b/>
          <w:bCs/>
          <w:sz w:val="24"/>
        </w:rPr>
        <w:t>mezzanino</w:t>
      </w:r>
      <w:r w:rsidRPr="00E15D75">
        <w:rPr>
          <w:rFonts w:ascii="Circular Pro Book" w:hAnsi="Circular Pro Book" w:cs="Circular Pro Book"/>
          <w:sz w:val="24"/>
        </w:rPr>
        <w:t xml:space="preserve">, superato l’allestimento dedicato ai mobili della collezione </w:t>
      </w:r>
      <w:r w:rsidRPr="00E15D75">
        <w:rPr>
          <w:rFonts w:ascii="Circular Pro Book" w:hAnsi="Circular Pro Book" w:cs="Circular Pro Book"/>
          <w:b/>
          <w:bCs/>
          <w:sz w:val="24"/>
        </w:rPr>
        <w:t>Diesel Living with Moroso</w:t>
      </w:r>
      <w:r w:rsidRPr="00E15D75">
        <w:rPr>
          <w:rFonts w:ascii="Circular Pro Book" w:hAnsi="Circular Pro Book" w:cs="Circular Pro Book"/>
          <w:sz w:val="24"/>
        </w:rPr>
        <w:t xml:space="preserve">, si arriva all’area dedicata al </w:t>
      </w:r>
      <w:r w:rsidRPr="00E15D75">
        <w:rPr>
          <w:rFonts w:ascii="Circular Pro Book" w:hAnsi="Circular Pro Book" w:cs="Circular Pro Book"/>
          <w:b/>
          <w:bCs/>
          <w:sz w:val="24"/>
        </w:rPr>
        <w:t>Contract</w:t>
      </w:r>
      <w:r w:rsidRPr="00E15D75">
        <w:rPr>
          <w:rFonts w:ascii="Circular Pro Book" w:hAnsi="Circular Pro Book" w:cs="Circular Pro Book"/>
          <w:sz w:val="24"/>
        </w:rPr>
        <w:t>, dove architetti, professionisti dell’ospitalità e dell’</w:t>
      </w:r>
      <w:proofErr w:type="spellStart"/>
      <w:r w:rsidRPr="00E15D75">
        <w:rPr>
          <w:rFonts w:ascii="Circular Pro Book" w:hAnsi="Circular Pro Book" w:cs="Circular Pro Book"/>
          <w:sz w:val="24"/>
        </w:rPr>
        <w:t>interior</w:t>
      </w:r>
      <w:proofErr w:type="spellEnd"/>
      <w:r w:rsidRPr="00E15D75">
        <w:rPr>
          <w:rFonts w:ascii="Circular Pro Book" w:hAnsi="Circular Pro Book" w:cs="Circular Pro Book"/>
          <w:sz w:val="24"/>
        </w:rPr>
        <w:t xml:space="preserve"> design hanno la possibilità di definire le loro soluzioni d’arredo assieme ai progettisti e al personale Moroso. </w:t>
      </w:r>
    </w:p>
    <w:p w14:paraId="74795213" w14:textId="77777777" w:rsidR="00E15D75" w:rsidRPr="00E15D75" w:rsidRDefault="00E15D75" w:rsidP="00E15D75">
      <w:pPr>
        <w:ind w:firstLine="0"/>
        <w:rPr>
          <w:rFonts w:ascii="Circular Pro Book" w:hAnsi="Circular Pro Book" w:cs="Circular Pro Book"/>
          <w:sz w:val="24"/>
        </w:rPr>
      </w:pPr>
      <w:r w:rsidRPr="00E15D75">
        <w:rPr>
          <w:rFonts w:ascii="Circular Pro Book" w:hAnsi="Circular Pro Book" w:cs="Circular Pro Book"/>
          <w:sz w:val="24"/>
        </w:rPr>
        <w:t xml:space="preserve">Il </w:t>
      </w:r>
      <w:r w:rsidRPr="00E15D75">
        <w:rPr>
          <w:rFonts w:ascii="Circular Pro Book" w:hAnsi="Circular Pro Book" w:cs="Circular Pro Book"/>
          <w:b/>
          <w:bCs/>
          <w:sz w:val="24"/>
        </w:rPr>
        <w:t>primo piano</w:t>
      </w:r>
      <w:r w:rsidRPr="00E15D75">
        <w:rPr>
          <w:rFonts w:ascii="Circular Pro Book" w:hAnsi="Circular Pro Book" w:cs="Circular Pro Book"/>
          <w:sz w:val="24"/>
        </w:rPr>
        <w:t xml:space="preserve">, caratterizzato dalla stessa palette di nuance sobrie e calde in piacevole contrasto con gli arredi, è suddiviso tra l’open </w:t>
      </w:r>
      <w:proofErr w:type="spellStart"/>
      <w:r w:rsidRPr="00E15D75">
        <w:rPr>
          <w:rFonts w:ascii="Circular Pro Book" w:hAnsi="Circular Pro Book" w:cs="Circular Pro Book"/>
          <w:sz w:val="24"/>
        </w:rPr>
        <w:t>space</w:t>
      </w:r>
      <w:proofErr w:type="spellEnd"/>
      <w:r w:rsidRPr="00E15D75">
        <w:rPr>
          <w:rFonts w:ascii="Circular Pro Book" w:hAnsi="Circular Pro Book" w:cs="Circular Pro Book"/>
          <w:sz w:val="24"/>
        </w:rPr>
        <w:t xml:space="preserve"> dedicato alle postazioni di lavoro, a cui si aggiunge una struttura in vetro trasparente dedicata alla sala riunioni e a un ufficio privato, e lo </w:t>
      </w:r>
      <w:r w:rsidRPr="00E15D75">
        <w:rPr>
          <w:rFonts w:ascii="Circular Pro Book" w:hAnsi="Circular Pro Book" w:cs="Circular Pro Book"/>
          <w:b/>
          <w:bCs/>
          <w:sz w:val="24"/>
        </w:rPr>
        <w:t>showroom</w:t>
      </w:r>
      <w:r w:rsidRPr="00E15D75">
        <w:rPr>
          <w:rFonts w:ascii="Circular Pro Book" w:hAnsi="Circular Pro Book" w:cs="Circular Pro Book"/>
          <w:sz w:val="24"/>
        </w:rPr>
        <w:t xml:space="preserve"> per le proposte orientate prevalentemente al settore A&amp;D.</w:t>
      </w:r>
    </w:p>
    <w:p w14:paraId="4A15CD7C" w14:textId="615CF0F5" w:rsidR="00E15D75" w:rsidRPr="00E15D75" w:rsidRDefault="00E15D75" w:rsidP="00E15D75">
      <w:pPr>
        <w:ind w:firstLine="0"/>
        <w:rPr>
          <w:rFonts w:ascii="Circular Pro Book" w:hAnsi="Circular Pro Book" w:cs="Circular Pro Book"/>
          <w:sz w:val="24"/>
        </w:rPr>
      </w:pPr>
      <w:r w:rsidRPr="00E15D75">
        <w:rPr>
          <w:rFonts w:ascii="Circular Pro Book" w:hAnsi="Circular Pro Book" w:cs="Circular Pro Book"/>
          <w:sz w:val="24"/>
        </w:rPr>
        <w:t xml:space="preserve">Il nuovo </w:t>
      </w:r>
      <w:proofErr w:type="spellStart"/>
      <w:r w:rsidRPr="00E15D75">
        <w:rPr>
          <w:rFonts w:ascii="Circular Pro Book" w:hAnsi="Circular Pro Book" w:cs="Circular Pro Book"/>
          <w:sz w:val="24"/>
        </w:rPr>
        <w:t>flagship</w:t>
      </w:r>
      <w:proofErr w:type="spellEnd"/>
      <w:r w:rsidRPr="00E15D75">
        <w:rPr>
          <w:rFonts w:ascii="Circular Pro Book" w:hAnsi="Circular Pro Book" w:cs="Circular Pro Book"/>
          <w:sz w:val="24"/>
        </w:rPr>
        <w:t xml:space="preserve"> store al </w:t>
      </w:r>
      <w:r w:rsidRPr="00E15D75">
        <w:rPr>
          <w:rFonts w:ascii="Circular Pro Book" w:hAnsi="Circular Pro Book" w:cs="Circular Pro Book"/>
          <w:b/>
          <w:bCs/>
          <w:sz w:val="24"/>
        </w:rPr>
        <w:t>105 di Madison Avenue</w:t>
      </w:r>
      <w:r w:rsidRPr="00E15D75">
        <w:rPr>
          <w:rFonts w:ascii="Circular Pro Book" w:hAnsi="Circular Pro Book" w:cs="Circular Pro Book"/>
          <w:sz w:val="24"/>
        </w:rPr>
        <w:t xml:space="preserve"> sostituisce il primo showroom Moroso di New York inaugurato nel 2007 nel quartiere di Soho all’interno degli spazi storicamente occupati dalla galleria di Murray Moss. </w:t>
      </w:r>
    </w:p>
    <w:p w14:paraId="4DA46701" w14:textId="77777777" w:rsidR="00DC4997" w:rsidRPr="00E15D75" w:rsidRDefault="00DC4997" w:rsidP="00AF64DE">
      <w:pPr>
        <w:spacing w:after="0"/>
        <w:ind w:firstLine="0"/>
        <w:rPr>
          <w:rFonts w:ascii="Circular Pro Book" w:hAnsi="Circular Pro Book" w:cs="Circular Pro Book"/>
          <w:bCs/>
          <w:szCs w:val="22"/>
          <w:lang w:val="en-US"/>
        </w:rPr>
      </w:pPr>
    </w:p>
    <w:p w14:paraId="2848499F" w14:textId="32FA7698" w:rsidR="00AF64DE" w:rsidRPr="00AF64DE" w:rsidRDefault="00AF64DE" w:rsidP="00AF64DE">
      <w:pPr>
        <w:spacing w:after="0"/>
        <w:ind w:firstLine="0"/>
        <w:rPr>
          <w:rFonts w:ascii="Circular Pro Book" w:hAnsi="Circular Pro Book" w:cs="Circular Pro Book"/>
          <w:b/>
          <w:sz w:val="20"/>
          <w:szCs w:val="22"/>
          <w:lang w:val="en-US"/>
        </w:rPr>
      </w:pPr>
      <w:r w:rsidRPr="00AF64DE">
        <w:rPr>
          <w:rFonts w:ascii="Circular Pro Book" w:hAnsi="Circular Pro Book" w:cs="Circular Pro Book"/>
          <w:b/>
          <w:sz w:val="20"/>
          <w:szCs w:val="22"/>
          <w:lang w:val="en-US"/>
        </w:rPr>
        <w:t>Press Office</w:t>
      </w:r>
    </w:p>
    <w:p w14:paraId="783D1E4B" w14:textId="77777777" w:rsidR="00AF64DE" w:rsidRPr="00AF64DE" w:rsidRDefault="00AF64DE" w:rsidP="00AF64DE">
      <w:pPr>
        <w:spacing w:after="0"/>
        <w:ind w:firstLine="0"/>
        <w:rPr>
          <w:rFonts w:ascii="Circular Pro Book" w:hAnsi="Circular Pro Book" w:cs="Circular Pro Book"/>
          <w:sz w:val="20"/>
          <w:szCs w:val="22"/>
          <w:lang w:val="en-US"/>
        </w:rPr>
      </w:pPr>
      <w:r w:rsidRPr="00AF64DE">
        <w:rPr>
          <w:rFonts w:ascii="Circular Pro Book" w:hAnsi="Circular Pro Book" w:cs="Circular Pro Book"/>
          <w:sz w:val="20"/>
          <w:szCs w:val="22"/>
          <w:lang w:val="en-US"/>
        </w:rPr>
        <w:t xml:space="preserve">Email: </w:t>
      </w:r>
      <w:hyperlink r:id="rId7" w:history="1">
        <w:r w:rsidRPr="00AF64DE">
          <w:rPr>
            <w:rFonts w:ascii="Circular Pro Book" w:hAnsi="Circular Pro Book" w:cs="Circular Pro Book"/>
            <w:sz w:val="20"/>
            <w:szCs w:val="22"/>
            <w:lang w:val="en-US"/>
          </w:rPr>
          <w:t>pressoffice@moroso.it</w:t>
        </w:r>
      </w:hyperlink>
    </w:p>
    <w:p w14:paraId="5BC012AA" w14:textId="77777777" w:rsidR="00AF64DE" w:rsidRPr="00FF518D" w:rsidRDefault="00AF64DE" w:rsidP="00AF64DE">
      <w:pPr>
        <w:spacing w:after="0"/>
        <w:ind w:firstLine="0"/>
        <w:rPr>
          <w:rFonts w:ascii="Circular Pro Book" w:hAnsi="Circular Pro Book" w:cs="Circular Pro Book"/>
          <w:sz w:val="20"/>
          <w:szCs w:val="22"/>
        </w:rPr>
      </w:pPr>
      <w:r w:rsidRPr="00FF518D">
        <w:rPr>
          <w:rFonts w:ascii="Circular Pro Book" w:hAnsi="Circular Pro Book" w:cs="Circular Pro Book"/>
          <w:sz w:val="20"/>
          <w:szCs w:val="22"/>
        </w:rPr>
        <w:t>Tel: +39 02878990</w:t>
      </w:r>
    </w:p>
    <w:p w14:paraId="1AC6817B" w14:textId="63E90177" w:rsidR="00B37CD2" w:rsidRPr="00AF64DE" w:rsidRDefault="001B5388" w:rsidP="00AF64DE">
      <w:pPr>
        <w:pStyle w:val="Nessunaspaziatura"/>
        <w:tabs>
          <w:tab w:val="left" w:pos="4536"/>
        </w:tabs>
        <w:rPr>
          <w:rFonts w:ascii="Circular Pro Book" w:hAnsi="Circular Pro Book" w:cs="Circular Pro Book"/>
          <w:szCs w:val="22"/>
        </w:rPr>
      </w:pPr>
      <w:r w:rsidRPr="007B6510">
        <w:rPr>
          <w:rFonts w:ascii="Circular Pro Book" w:hAnsi="Circular Pro Book" w:cs="Circular Pro Book"/>
          <w:szCs w:val="22"/>
        </w:rPr>
        <w:tab/>
      </w:r>
    </w:p>
    <w:sectPr w:rsidR="00B37CD2" w:rsidRPr="00AF64DE" w:rsidSect="006C75E0">
      <w:headerReference w:type="default" r:id="rId8"/>
      <w:headerReference w:type="first" r:id="rId9"/>
      <w:pgSz w:w="11900" w:h="16840"/>
      <w:pgMar w:top="2835" w:right="1418" w:bottom="1418" w:left="283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5857B" w14:textId="77777777" w:rsidR="0085445E" w:rsidRDefault="0085445E" w:rsidP="006C75E0">
      <w:pPr>
        <w:spacing w:after="0"/>
      </w:pPr>
      <w:r>
        <w:separator/>
      </w:r>
    </w:p>
  </w:endnote>
  <w:endnote w:type="continuationSeparator" w:id="0">
    <w:p w14:paraId="092813AB" w14:textId="77777777" w:rsidR="0085445E" w:rsidRDefault="0085445E" w:rsidP="006C75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Circular Pro Book">
    <w:panose1 w:val="020B0604020101020102"/>
    <w:charset w:val="00"/>
    <w:family w:val="swiss"/>
    <w:notTrueType/>
    <w:pitch w:val="variable"/>
    <w:sig w:usb0="A000003F" w:usb1="5000E47B" w:usb2="00000008"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3B1D8" w14:textId="77777777" w:rsidR="0085445E" w:rsidRDefault="0085445E" w:rsidP="006C75E0">
      <w:pPr>
        <w:spacing w:after="0"/>
      </w:pPr>
      <w:r>
        <w:separator/>
      </w:r>
    </w:p>
  </w:footnote>
  <w:footnote w:type="continuationSeparator" w:id="0">
    <w:p w14:paraId="17CD2906" w14:textId="77777777" w:rsidR="0085445E" w:rsidRDefault="0085445E" w:rsidP="006C75E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4A6E7" w14:textId="22F7C3B8" w:rsidR="006C75E0" w:rsidRPr="006C75E0" w:rsidRDefault="00B37CD2" w:rsidP="006C75E0">
    <w:pPr>
      <w:pStyle w:val="Intestazione"/>
    </w:pPr>
    <w:r>
      <w:rPr>
        <w:noProof/>
      </w:rPr>
      <w:drawing>
        <wp:anchor distT="0" distB="0" distL="114300" distR="114300" simplePos="0" relativeHeight="251672576" behindDoc="0" locked="0" layoutInCell="1" allowOverlap="1" wp14:anchorId="19B4B16C" wp14:editId="1B12E8C4">
          <wp:simplePos x="0" y="0"/>
          <wp:positionH relativeFrom="column">
            <wp:posOffset>1336040</wp:posOffset>
          </wp:positionH>
          <wp:positionV relativeFrom="paragraph">
            <wp:posOffset>180340</wp:posOffset>
          </wp:positionV>
          <wp:extent cx="1288800" cy="244800"/>
          <wp:effectExtent l="0" t="0" r="6985" b="3175"/>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1">
                    <a:extLst>
                      <a:ext uri="{28A0092B-C50C-407E-A947-70E740481C1C}">
                        <a14:useLocalDpi xmlns:a14="http://schemas.microsoft.com/office/drawing/2010/main" val="0"/>
                      </a:ext>
                    </a:extLst>
                  </a:blip>
                  <a:stretch>
                    <a:fillRect/>
                  </a:stretch>
                </pic:blipFill>
                <pic:spPr>
                  <a:xfrm>
                    <a:off x="0" y="0"/>
                    <a:ext cx="1288800" cy="244800"/>
                  </a:xfrm>
                  <a:prstGeom prst="rect">
                    <a:avLst/>
                  </a:prstGeom>
                </pic:spPr>
              </pic:pic>
            </a:graphicData>
          </a:graphic>
          <wp14:sizeRelH relativeFrom="margin">
            <wp14:pctWidth>0</wp14:pctWidth>
          </wp14:sizeRelH>
          <wp14:sizeRelV relativeFrom="margin">
            <wp14:pctHeight>0</wp14:pctHeight>
          </wp14:sizeRelV>
        </wp:anchor>
      </w:drawing>
    </w:r>
    <w:r w:rsidR="00347B4A">
      <w:rPr>
        <w:noProof/>
      </w:rPr>
      <mc:AlternateContent>
        <mc:Choice Requires="wps">
          <w:drawing>
            <wp:anchor distT="0" distB="0" distL="114300" distR="114300" simplePos="0" relativeHeight="251669504" behindDoc="1" locked="0" layoutInCell="1" allowOverlap="1" wp14:anchorId="6BEA9B7B" wp14:editId="225BAA2F">
              <wp:simplePos x="0" y="0"/>
              <wp:positionH relativeFrom="column">
                <wp:posOffset>-1584325</wp:posOffset>
              </wp:positionH>
              <wp:positionV relativeFrom="paragraph">
                <wp:posOffset>3240405</wp:posOffset>
              </wp:positionV>
              <wp:extent cx="228600" cy="0"/>
              <wp:effectExtent l="0" t="0" r="0" b="0"/>
              <wp:wrapNone/>
              <wp:docPr id="3" name="Connettore 1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line">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10BEB5" id="Connettore 1 8"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75pt,255.15pt" to="-106.75pt,2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" strokecolor="red">
              <v:shadow opacity="24903f" origin=",.5" offset="0,.55556mm"/>
              <o:lock v:ext="edit" shapetype="f"/>
            </v:line>
          </w:pict>
        </mc:Fallback>
      </mc:AlternateContent>
    </w:r>
    <w:r w:rsidR="006C75E0" w:rsidRPr="006C75E0">
      <w:rPr>
        <w:noProof/>
      </w:rPr>
      <w:drawing>
        <wp:anchor distT="0" distB="0" distL="114300" distR="114300" simplePos="0" relativeHeight="251662335" behindDoc="1" locked="0" layoutInCell="1" allowOverlap="1" wp14:anchorId="7103E3B4" wp14:editId="37E31D71">
          <wp:simplePos x="0" y="0"/>
          <wp:positionH relativeFrom="column">
            <wp:posOffset>-1781175</wp:posOffset>
          </wp:positionH>
          <wp:positionV relativeFrom="paragraph">
            <wp:posOffset>-450215</wp:posOffset>
          </wp:positionV>
          <wp:extent cx="1552575" cy="10696575"/>
          <wp:effectExtent l="19050" t="0" r="9525" b="0"/>
          <wp:wrapNone/>
          <wp:docPr id="1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ta Moroso_04-04.jpg"/>
                  <pic:cNvPicPr/>
                </pic:nvPicPr>
                <pic:blipFill>
                  <a:blip r:embed="rId2">
                    <a:extLst>
                      <a:ext uri="{28A0092B-C50C-407E-A947-70E740481C1C}">
                        <a14:useLocalDpi xmlns:a14="http://schemas.microsoft.com/office/drawing/2010/main" val="0"/>
                      </a:ext>
                    </a:extLst>
                  </a:blip>
                  <a:stretch>
                    <a:fillRect/>
                  </a:stretch>
                </pic:blipFill>
                <pic:spPr>
                  <a:xfrm>
                    <a:off x="0" y="0"/>
                    <a:ext cx="1552575" cy="1069657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D2DA7" w14:textId="682DF06F" w:rsidR="006C75E0" w:rsidRDefault="00B66B8F">
    <w:pPr>
      <w:pStyle w:val="Intestazione"/>
    </w:pPr>
    <w:r>
      <w:rPr>
        <w:noProof/>
      </w:rPr>
      <w:drawing>
        <wp:anchor distT="0" distB="0" distL="114300" distR="114300" simplePos="0" relativeHeight="251673600" behindDoc="0" locked="0" layoutInCell="1" allowOverlap="1" wp14:anchorId="456DBF45" wp14:editId="6C756F2B">
          <wp:simplePos x="0" y="0"/>
          <wp:positionH relativeFrom="column">
            <wp:posOffset>756285</wp:posOffset>
          </wp:positionH>
          <wp:positionV relativeFrom="paragraph">
            <wp:posOffset>180340</wp:posOffset>
          </wp:positionV>
          <wp:extent cx="2412000" cy="457200"/>
          <wp:effectExtent l="0" t="0" r="7620" b="0"/>
          <wp:wrapSquare wrapText="bothSides"/>
          <wp:docPr id="6" name="Immagin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magine 6"/>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2412000" cy="457200"/>
                  </a:xfrm>
                  <a:prstGeom prst="rect">
                    <a:avLst/>
                  </a:prstGeom>
                </pic:spPr>
              </pic:pic>
            </a:graphicData>
          </a:graphic>
          <wp14:sizeRelH relativeFrom="margin">
            <wp14:pctWidth>0</wp14:pctWidth>
          </wp14:sizeRelH>
        </wp:anchor>
      </w:drawing>
    </w:r>
    <w:r w:rsidR="0091010F">
      <w:rPr>
        <w:noProof/>
      </w:rPr>
      <w:drawing>
        <wp:anchor distT="0" distB="0" distL="114300" distR="114300" simplePos="0" relativeHeight="251670528" behindDoc="0" locked="0" layoutInCell="1" allowOverlap="1" wp14:anchorId="14055124" wp14:editId="68FE71F3">
          <wp:simplePos x="0" y="0"/>
          <wp:positionH relativeFrom="column">
            <wp:posOffset>-1736725</wp:posOffset>
          </wp:positionH>
          <wp:positionV relativeFrom="paragraph">
            <wp:posOffset>-386715</wp:posOffset>
          </wp:positionV>
          <wp:extent cx="1372870" cy="10622915"/>
          <wp:effectExtent l="0" t="0" r="0" b="6985"/>
          <wp:wrapSquare wrapText="bothSides"/>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372870" cy="10622915"/>
                  </a:xfrm>
                  <a:prstGeom prst="rect">
                    <a:avLst/>
                  </a:prstGeom>
                </pic:spPr>
              </pic:pic>
            </a:graphicData>
          </a:graphic>
          <wp14:sizeRelH relativeFrom="margin">
            <wp14:pctWidth>0</wp14:pctWidth>
          </wp14:sizeRelH>
          <wp14:sizeRelV relativeFrom="margin">
            <wp14:pctHeight>0</wp14:pctHeight>
          </wp14:sizeRelV>
        </wp:anchor>
      </w:drawing>
    </w:r>
    <w:r w:rsidR="00347B4A">
      <w:rPr>
        <w:noProof/>
      </w:rPr>
      <mc:AlternateContent>
        <mc:Choice Requires="wps">
          <w:drawing>
            <wp:anchor distT="0" distB="0" distL="114300" distR="114300" simplePos="0" relativeHeight="251659776" behindDoc="0" locked="0" layoutInCell="1" allowOverlap="1" wp14:anchorId="5DF8B7C3" wp14:editId="02658DB0">
              <wp:simplePos x="0" y="0"/>
              <wp:positionH relativeFrom="column">
                <wp:posOffset>-1304925</wp:posOffset>
              </wp:positionH>
              <wp:positionV relativeFrom="paragraph">
                <wp:posOffset>4569460</wp:posOffset>
              </wp:positionV>
              <wp:extent cx="819150" cy="9080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9150" cy="9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ABE47" id="Rectangle 4" o:spid="_x0000_s1026" style="position:absolute;margin-left:-102.75pt;margin-top:359.8pt;width:64.5pt;height: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" stroked="f">
              <v:path arrowok="t"/>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defaultTabStop w:val="708"/>
  <w:hyphenationZone w:val="283"/>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6B0"/>
    <w:rsid w:val="00017CD8"/>
    <w:rsid w:val="00041E6E"/>
    <w:rsid w:val="000435A7"/>
    <w:rsid w:val="000A1884"/>
    <w:rsid w:val="000E15A1"/>
    <w:rsid w:val="000E22CD"/>
    <w:rsid w:val="000E41BE"/>
    <w:rsid w:val="001B5388"/>
    <w:rsid w:val="001C71F0"/>
    <w:rsid w:val="002021A6"/>
    <w:rsid w:val="002747A8"/>
    <w:rsid w:val="002C6845"/>
    <w:rsid w:val="0033282B"/>
    <w:rsid w:val="00337495"/>
    <w:rsid w:val="00347B4A"/>
    <w:rsid w:val="0036014B"/>
    <w:rsid w:val="0038409F"/>
    <w:rsid w:val="003951B4"/>
    <w:rsid w:val="004D1CF0"/>
    <w:rsid w:val="00516607"/>
    <w:rsid w:val="00560440"/>
    <w:rsid w:val="005849D3"/>
    <w:rsid w:val="00585B91"/>
    <w:rsid w:val="005B5A79"/>
    <w:rsid w:val="0063776C"/>
    <w:rsid w:val="006C75E0"/>
    <w:rsid w:val="0071271C"/>
    <w:rsid w:val="007436B0"/>
    <w:rsid w:val="00794159"/>
    <w:rsid w:val="007B3ED9"/>
    <w:rsid w:val="007E3EA7"/>
    <w:rsid w:val="00810496"/>
    <w:rsid w:val="0085445E"/>
    <w:rsid w:val="0088589A"/>
    <w:rsid w:val="008B6C82"/>
    <w:rsid w:val="008D3431"/>
    <w:rsid w:val="0091010F"/>
    <w:rsid w:val="009349E1"/>
    <w:rsid w:val="009457FC"/>
    <w:rsid w:val="009F5070"/>
    <w:rsid w:val="009F5E72"/>
    <w:rsid w:val="00A43A09"/>
    <w:rsid w:val="00A81106"/>
    <w:rsid w:val="00AE44EA"/>
    <w:rsid w:val="00AE459B"/>
    <w:rsid w:val="00AF64DE"/>
    <w:rsid w:val="00B01BDA"/>
    <w:rsid w:val="00B055EA"/>
    <w:rsid w:val="00B37CD2"/>
    <w:rsid w:val="00B66B8F"/>
    <w:rsid w:val="00B70FAC"/>
    <w:rsid w:val="00B941C5"/>
    <w:rsid w:val="00BB5B5B"/>
    <w:rsid w:val="00C4485D"/>
    <w:rsid w:val="00C958E2"/>
    <w:rsid w:val="00CA7DDB"/>
    <w:rsid w:val="00CE00D1"/>
    <w:rsid w:val="00D55DD5"/>
    <w:rsid w:val="00DC4997"/>
    <w:rsid w:val="00DD4918"/>
    <w:rsid w:val="00DF39B9"/>
    <w:rsid w:val="00DF71A6"/>
    <w:rsid w:val="00E04A39"/>
    <w:rsid w:val="00E15D75"/>
    <w:rsid w:val="00E23818"/>
    <w:rsid w:val="00E869D4"/>
    <w:rsid w:val="00EB1B71"/>
    <w:rsid w:val="00F56FC4"/>
    <w:rsid w:val="00FE189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FC9CD7"/>
  <w15:docId w15:val="{30B9E27F-107A-1840-AEC7-8AD93CDE5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43A09"/>
    <w:pPr>
      <w:spacing w:after="240"/>
      <w:ind w:firstLine="709"/>
    </w:pPr>
    <w:rPr>
      <w:sz w:val="22"/>
    </w:rPr>
  </w:style>
  <w:style w:type="paragraph" w:styleId="Titolo1">
    <w:name w:val="heading 1"/>
    <w:basedOn w:val="Normale"/>
    <w:next w:val="Normale"/>
    <w:link w:val="Titolo1Carattere"/>
    <w:uiPriority w:val="9"/>
    <w:qFormat/>
    <w:rsid w:val="00FE189A"/>
    <w:pPr>
      <w:keepNext/>
      <w:keepLines/>
      <w:spacing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FE189A"/>
    <w:pPr>
      <w:keepNext/>
      <w:keepLines/>
      <w:spacing w:before="24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436B0"/>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436B0"/>
    <w:rPr>
      <w:rFonts w:ascii="Lucida Grande" w:hAnsi="Lucida Grande" w:cs="Lucida Grande"/>
      <w:sz w:val="18"/>
      <w:szCs w:val="18"/>
    </w:rPr>
  </w:style>
  <w:style w:type="paragraph" w:styleId="Intestazione">
    <w:name w:val="header"/>
    <w:basedOn w:val="Normale"/>
    <w:link w:val="IntestazioneCarattere"/>
    <w:uiPriority w:val="99"/>
    <w:unhideWhenUsed/>
    <w:rsid w:val="006C75E0"/>
    <w:pPr>
      <w:tabs>
        <w:tab w:val="center" w:pos="4819"/>
        <w:tab w:val="right" w:pos="9638"/>
      </w:tabs>
    </w:pPr>
  </w:style>
  <w:style w:type="character" w:customStyle="1" w:styleId="IntestazioneCarattere">
    <w:name w:val="Intestazione Carattere"/>
    <w:basedOn w:val="Carpredefinitoparagrafo"/>
    <w:link w:val="Intestazione"/>
    <w:uiPriority w:val="99"/>
    <w:rsid w:val="006C75E0"/>
  </w:style>
  <w:style w:type="paragraph" w:styleId="Pidipagina">
    <w:name w:val="footer"/>
    <w:basedOn w:val="Normale"/>
    <w:link w:val="PidipaginaCarattere"/>
    <w:uiPriority w:val="99"/>
    <w:unhideWhenUsed/>
    <w:rsid w:val="006C75E0"/>
    <w:pPr>
      <w:tabs>
        <w:tab w:val="center" w:pos="4819"/>
        <w:tab w:val="right" w:pos="9638"/>
      </w:tabs>
    </w:pPr>
  </w:style>
  <w:style w:type="character" w:customStyle="1" w:styleId="PidipaginaCarattere">
    <w:name w:val="Piè di pagina Carattere"/>
    <w:basedOn w:val="Carpredefinitoparagrafo"/>
    <w:link w:val="Pidipagina"/>
    <w:uiPriority w:val="99"/>
    <w:rsid w:val="006C75E0"/>
  </w:style>
  <w:style w:type="paragraph" w:styleId="Nessunaspaziatura">
    <w:name w:val="No Spacing"/>
    <w:uiPriority w:val="1"/>
    <w:qFormat/>
    <w:rsid w:val="00A43A09"/>
    <w:rPr>
      <w:sz w:val="22"/>
    </w:rPr>
  </w:style>
  <w:style w:type="character" w:customStyle="1" w:styleId="Titolo1Carattere">
    <w:name w:val="Titolo 1 Carattere"/>
    <w:basedOn w:val="Carpredefinitoparagrafo"/>
    <w:link w:val="Titolo1"/>
    <w:uiPriority w:val="9"/>
    <w:rsid w:val="00FE189A"/>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FE189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4766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ssoffice@moroso.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6C2C5-4849-4275-9DCF-E1F514797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4338</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Designwork</dc:creator>
  <cp:keywords/>
  <dc:description/>
  <cp:lastModifiedBy>Alessandra Monteleone</cp:lastModifiedBy>
  <cp:revision>3</cp:revision>
  <cp:lastPrinted>2022-04-14T15:17:00Z</cp:lastPrinted>
  <dcterms:created xsi:type="dcterms:W3CDTF">2022-09-15T12:50:00Z</dcterms:created>
  <dcterms:modified xsi:type="dcterms:W3CDTF">2022-09-15T12:52:00Z</dcterms:modified>
</cp:coreProperties>
</file>