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0E7E" w14:textId="77777777" w:rsidR="00AF64DE" w:rsidRPr="00E13BE3" w:rsidRDefault="00AF64DE" w:rsidP="00AF64DE">
      <w:pPr>
        <w:pStyle w:val="Nessunaspaziatura"/>
        <w:tabs>
          <w:tab w:val="left" w:pos="4536"/>
        </w:tabs>
        <w:rPr>
          <w:rFonts w:ascii="Circular Pro Book" w:hAnsi="Circular Pro Book" w:cs="Circular Pro Book"/>
          <w:szCs w:val="22"/>
        </w:rPr>
      </w:pPr>
      <w:r w:rsidRPr="00E13BE3">
        <w:rPr>
          <w:rFonts w:ascii="Circular Pro Book" w:hAnsi="Circular Pro Book" w:cs="Circular Pro Book"/>
          <w:szCs w:val="22"/>
        </w:rPr>
        <w:tab/>
      </w:r>
    </w:p>
    <w:p w14:paraId="655590AD" w14:textId="65DBD50C" w:rsidR="000435A7" w:rsidRPr="00E13BE3" w:rsidRDefault="000435A7" w:rsidP="000435A7">
      <w:pPr>
        <w:rPr>
          <w:rFonts w:ascii="Circular Pro Book" w:hAnsi="Circular Pro Book" w:cs="Circular Pro Book"/>
          <w:b/>
          <w:bCs/>
          <w:i/>
          <w:iCs/>
          <w:color w:val="FF0000"/>
          <w:sz w:val="28"/>
          <w:szCs w:val="28"/>
          <w:lang w:val="en-US"/>
        </w:rPr>
      </w:pPr>
    </w:p>
    <w:p w14:paraId="26C50656" w14:textId="77777777" w:rsidR="00516607" w:rsidRPr="00E13BE3" w:rsidRDefault="00516607" w:rsidP="00516607">
      <w:pPr>
        <w:spacing w:after="0"/>
        <w:ind w:firstLine="0"/>
        <w:rPr>
          <w:rFonts w:ascii="Circular Pro Book" w:hAnsi="Circular Pro Book" w:cs="Circular Pro Book"/>
          <w:b/>
          <w:bCs/>
          <w:sz w:val="28"/>
          <w:szCs w:val="28"/>
        </w:rPr>
      </w:pPr>
    </w:p>
    <w:p w14:paraId="7F6E88C6" w14:textId="77777777" w:rsidR="00E13BE3" w:rsidRPr="00E13BE3" w:rsidRDefault="00E13BE3" w:rsidP="00E13BE3">
      <w:pPr>
        <w:ind w:firstLine="0"/>
        <w:rPr>
          <w:rFonts w:ascii="Circular Pro Book" w:hAnsi="Circular Pro Book" w:cs="Circular Pro Book"/>
          <w:b/>
          <w:bCs/>
          <w:sz w:val="28"/>
          <w:szCs w:val="28"/>
          <w:lang w:val="en-GB"/>
        </w:rPr>
      </w:pPr>
      <w:r w:rsidRPr="00E13BE3">
        <w:rPr>
          <w:rFonts w:ascii="Circular Pro Book" w:eastAsia="Times New Roman" w:hAnsi="Circular Pro Book" w:cs="Circular Pro Book"/>
          <w:b/>
          <w:bCs/>
          <w:sz w:val="28"/>
          <w:szCs w:val="28"/>
          <w:lang w:val="en-GB"/>
        </w:rPr>
        <w:t>Moroso’s new flagship store opens in New York at 105, Madison Avenue</w:t>
      </w:r>
    </w:p>
    <w:p w14:paraId="4E81FE67" w14:textId="77777777" w:rsidR="00E13BE3" w:rsidRPr="00E13BE3" w:rsidRDefault="00E13BE3" w:rsidP="00E13BE3">
      <w:pPr>
        <w:ind w:firstLine="0"/>
        <w:rPr>
          <w:rFonts w:ascii="Circular Pro Book" w:hAnsi="Circular Pro Book" w:cs="Circular Pro Book"/>
          <w:b/>
          <w:bCs/>
          <w:sz w:val="24"/>
          <w:lang w:val="en-GB"/>
        </w:rPr>
      </w:pPr>
    </w:p>
    <w:p w14:paraId="6C09939A" w14:textId="524D5381"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Marking the Company’s </w:t>
      </w:r>
      <w:r w:rsidRPr="00E13BE3">
        <w:rPr>
          <w:rFonts w:ascii="Circular Pro Book" w:eastAsia="Times New Roman" w:hAnsi="Circular Pro Book" w:cs="Circular Pro Book"/>
          <w:b/>
          <w:bCs/>
          <w:sz w:val="24"/>
          <w:lang w:val="en-GB"/>
        </w:rPr>
        <w:t>70</w:t>
      </w:r>
      <w:r w:rsidRPr="00E13BE3">
        <w:rPr>
          <w:rFonts w:ascii="Circular Pro Book" w:eastAsia="Times New Roman" w:hAnsi="Circular Pro Book" w:cs="Circular Pro Book"/>
          <w:b/>
          <w:bCs/>
          <w:sz w:val="24"/>
          <w:vertAlign w:val="superscript"/>
          <w:lang w:val="en-GB"/>
        </w:rPr>
        <w:t>th</w:t>
      </w:r>
      <w:r w:rsidRPr="00E13BE3">
        <w:rPr>
          <w:rFonts w:ascii="Circular Pro Book" w:eastAsia="Times New Roman" w:hAnsi="Circular Pro Book" w:cs="Circular Pro Book"/>
          <w:b/>
          <w:bCs/>
          <w:sz w:val="24"/>
          <w:lang w:val="en-GB"/>
        </w:rPr>
        <w:t xml:space="preserve"> anniversary</w:t>
      </w:r>
      <w:r w:rsidRPr="00E13BE3">
        <w:rPr>
          <w:rFonts w:ascii="Circular Pro Book" w:eastAsia="Times New Roman" w:hAnsi="Circular Pro Book" w:cs="Circular Pro Book"/>
          <w:sz w:val="24"/>
          <w:lang w:val="en-GB"/>
        </w:rPr>
        <w:t xml:space="preserve">, </w:t>
      </w:r>
      <w:r w:rsidRPr="00E13BE3">
        <w:rPr>
          <w:rFonts w:ascii="Circular Pro Book" w:eastAsia="Times New Roman" w:hAnsi="Circular Pro Book" w:cs="Circular Pro Book"/>
          <w:b/>
          <w:bCs/>
          <w:sz w:val="24"/>
          <w:lang w:val="en-GB"/>
        </w:rPr>
        <w:t xml:space="preserve">Moroso’s </w:t>
      </w:r>
      <w:r w:rsidRPr="00E13BE3">
        <w:rPr>
          <w:rFonts w:ascii="Circular Pro Book" w:eastAsia="Times New Roman" w:hAnsi="Circular Pro Book" w:cs="Circular Pro Book"/>
          <w:sz w:val="24"/>
          <w:lang w:val="en-GB"/>
        </w:rPr>
        <w:t xml:space="preserve">new flagship store opens in New York at </w:t>
      </w:r>
      <w:r w:rsidRPr="00E13BE3">
        <w:rPr>
          <w:rFonts w:ascii="Circular Pro Book" w:eastAsia="Times New Roman" w:hAnsi="Circular Pro Book" w:cs="Circular Pro Book"/>
          <w:b/>
          <w:bCs/>
          <w:sz w:val="24"/>
          <w:lang w:val="en-GB"/>
        </w:rPr>
        <w:t>105,</w:t>
      </w:r>
      <w:r w:rsidRPr="00E13BE3">
        <w:rPr>
          <w:rFonts w:ascii="Circular Pro Book" w:eastAsia="Times New Roman" w:hAnsi="Circular Pro Book" w:cs="Circular Pro Book"/>
          <w:sz w:val="24"/>
          <w:lang w:val="en-GB"/>
        </w:rPr>
        <w:t xml:space="preserve"> </w:t>
      </w:r>
      <w:r w:rsidRPr="00E13BE3">
        <w:rPr>
          <w:rFonts w:ascii="Circular Pro Book" w:eastAsia="Times New Roman" w:hAnsi="Circular Pro Book" w:cs="Circular Pro Book"/>
          <w:b/>
          <w:bCs/>
          <w:sz w:val="24"/>
          <w:lang w:val="en-GB"/>
        </w:rPr>
        <w:t>Madison Avenue</w:t>
      </w:r>
      <w:r w:rsidRPr="00E13BE3">
        <w:rPr>
          <w:rFonts w:ascii="Circular Pro Book" w:eastAsia="Times New Roman" w:hAnsi="Circular Pro Book" w:cs="Circular Pro Book"/>
          <w:sz w:val="24"/>
          <w:lang w:val="en-GB"/>
        </w:rPr>
        <w:t xml:space="preserve">. A prestigious location </w:t>
      </w:r>
      <w:r w:rsidRPr="00E13BE3">
        <w:rPr>
          <w:rFonts w:ascii="Circular Pro Book" w:eastAsia="Times New Roman" w:hAnsi="Circular Pro Book" w:cs="Circular Pro Book"/>
          <w:b/>
          <w:bCs/>
          <w:sz w:val="24"/>
          <w:lang w:val="en-GB"/>
        </w:rPr>
        <w:t>in the heart of Manhattan</w:t>
      </w:r>
      <w:r w:rsidRPr="00E13BE3">
        <w:rPr>
          <w:rFonts w:ascii="Circular Pro Book" w:eastAsia="Times New Roman" w:hAnsi="Circular Pro Book" w:cs="Circular Pro Book"/>
          <w:sz w:val="24"/>
          <w:lang w:val="en-GB"/>
        </w:rPr>
        <w:t xml:space="preserve"> – three levels with a total floor area of</w:t>
      </w:r>
      <w:r>
        <w:rPr>
          <w:rFonts w:ascii="Circular Pro Book" w:eastAsia="Times New Roman" w:hAnsi="Circular Pro Book" w:cs="Circular Pro Book"/>
          <w:sz w:val="24"/>
          <w:lang w:val="en-GB"/>
        </w:rPr>
        <w:t xml:space="preserve"> over 400</w:t>
      </w:r>
      <w:r w:rsidRPr="00E13BE3">
        <w:rPr>
          <w:rFonts w:ascii="Circular Pro Book" w:eastAsia="Times New Roman" w:hAnsi="Circular Pro Book" w:cs="Circular Pro Book"/>
          <w:sz w:val="24"/>
          <w:lang w:val="en-GB"/>
        </w:rPr>
        <w:t xml:space="preserve"> square meters, marking a particularly significant milestone in the brand’s evolution and making Moroso an</w:t>
      </w:r>
      <w:r w:rsidRPr="00E13BE3">
        <w:rPr>
          <w:rFonts w:ascii="Circular Pro Book" w:eastAsia="Times New Roman" w:hAnsi="Circular Pro Book" w:cs="Circular Pro Book"/>
          <w:b/>
          <w:bCs/>
          <w:sz w:val="24"/>
          <w:lang w:val="en-GB"/>
        </w:rPr>
        <w:t xml:space="preserve"> outstanding landmark </w:t>
      </w:r>
      <w:r w:rsidRPr="00E13BE3">
        <w:rPr>
          <w:rFonts w:ascii="Circular Pro Book" w:eastAsia="Times New Roman" w:hAnsi="Circular Pro Book" w:cs="Circular Pro Book"/>
          <w:sz w:val="24"/>
          <w:lang w:val="en-GB"/>
        </w:rPr>
        <w:t>in the New York design scene.</w:t>
      </w:r>
    </w:p>
    <w:p w14:paraId="46706126"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In the architectural design, signed by </w:t>
      </w:r>
      <w:r w:rsidRPr="00E13BE3">
        <w:rPr>
          <w:rFonts w:ascii="Circular Pro Book" w:eastAsia="Times New Roman" w:hAnsi="Circular Pro Book" w:cs="Circular Pro Book"/>
          <w:b/>
          <w:bCs/>
          <w:sz w:val="24"/>
          <w:lang w:val="en-GB"/>
        </w:rPr>
        <w:t>Patricia Urquiola</w:t>
      </w:r>
      <w:r w:rsidRPr="00E13BE3">
        <w:rPr>
          <w:rFonts w:ascii="Circular Pro Book" w:eastAsia="Times New Roman" w:hAnsi="Circular Pro Book" w:cs="Circular Pro Book"/>
          <w:sz w:val="24"/>
          <w:lang w:val="en-GB"/>
        </w:rPr>
        <w:t>, the evolution undertaken by Moroso is mirrored by the internal organisation of spaces, affirming its shift to a model where the Company’s experimental research-oriented DNA is reconciled with the ability to respond effectively and flexibly to market needs.</w:t>
      </w:r>
    </w:p>
    <w:p w14:paraId="604BBF5A"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The new flagship store is </w:t>
      </w:r>
      <w:r w:rsidRPr="00E13BE3">
        <w:rPr>
          <w:rFonts w:ascii="Circular Pro Book" w:eastAsia="Times New Roman" w:hAnsi="Circular Pro Book" w:cs="Circular Pro Book"/>
          <w:b/>
          <w:bCs/>
          <w:sz w:val="24"/>
          <w:lang w:val="en-GB"/>
        </w:rPr>
        <w:t>a 360-degree celebration of</w:t>
      </w:r>
      <w:r w:rsidRPr="00E13BE3">
        <w:rPr>
          <w:rFonts w:ascii="Circular Pro Book" w:eastAsia="Times New Roman" w:hAnsi="Circular Pro Book" w:cs="Circular Pro Book"/>
          <w:sz w:val="24"/>
          <w:lang w:val="en-GB"/>
        </w:rPr>
        <w:t xml:space="preserve"> </w:t>
      </w:r>
      <w:r w:rsidRPr="00E13BE3">
        <w:rPr>
          <w:rFonts w:ascii="Circular Pro Book" w:eastAsia="Times New Roman" w:hAnsi="Circular Pro Book" w:cs="Circular Pro Book"/>
          <w:b/>
          <w:bCs/>
          <w:sz w:val="24"/>
          <w:lang w:val="en-GB"/>
        </w:rPr>
        <w:t>the company</w:t>
      </w:r>
      <w:r w:rsidRPr="00E13BE3">
        <w:rPr>
          <w:rFonts w:ascii="Circular Pro Book" w:eastAsia="Times New Roman" w:hAnsi="Circular Pro Book" w:cs="Circular Pro Book"/>
          <w:sz w:val="24"/>
          <w:lang w:val="en-GB"/>
        </w:rPr>
        <w:t xml:space="preserve">, enhancing its different components through </w:t>
      </w:r>
      <w:r w:rsidRPr="00E13BE3">
        <w:rPr>
          <w:rFonts w:ascii="Circular Pro Book" w:eastAsia="Times New Roman" w:hAnsi="Circular Pro Book" w:cs="Circular Pro Book"/>
          <w:b/>
          <w:bCs/>
          <w:sz w:val="24"/>
          <w:lang w:val="en-GB"/>
        </w:rPr>
        <w:t xml:space="preserve">an environment open to interaction, relationship and discovery </w:t>
      </w:r>
      <w:r w:rsidRPr="00E13BE3">
        <w:rPr>
          <w:rFonts w:ascii="Circular Pro Book" w:eastAsia="Times New Roman" w:hAnsi="Circular Pro Book" w:cs="Circular Pro Book"/>
          <w:sz w:val="24"/>
          <w:lang w:val="en-GB"/>
        </w:rPr>
        <w:t>focused on Moroso’s unique style in actively interpreting and experiencing design.</w:t>
      </w:r>
    </w:p>
    <w:p w14:paraId="54F8C3A6"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A break from the concept of mere exhibition is apparent right from the large showcase, where the </w:t>
      </w:r>
      <w:r w:rsidRPr="00E13BE3">
        <w:rPr>
          <w:rFonts w:ascii="Circular Pro Book" w:eastAsia="Times New Roman" w:hAnsi="Circular Pro Book" w:cs="Circular Pro Book"/>
          <w:b/>
          <w:bCs/>
          <w:sz w:val="24"/>
          <w:lang w:val="en-GB"/>
        </w:rPr>
        <w:t xml:space="preserve">"Gallery of Wonders" </w:t>
      </w:r>
      <w:r w:rsidRPr="00E13BE3">
        <w:rPr>
          <w:rFonts w:ascii="Circular Pro Book" w:eastAsia="Times New Roman" w:hAnsi="Circular Pro Book" w:cs="Circular Pro Book"/>
          <w:sz w:val="24"/>
          <w:lang w:val="en-GB"/>
        </w:rPr>
        <w:t xml:space="preserve">of </w:t>
      </w:r>
      <w:r w:rsidRPr="00E13BE3">
        <w:rPr>
          <w:rFonts w:ascii="Circular Pro Book" w:eastAsia="Times New Roman" w:hAnsi="Circular Pro Book" w:cs="Circular Pro Book"/>
          <w:b/>
          <w:bCs/>
          <w:sz w:val="24"/>
          <w:lang w:val="en-GB"/>
        </w:rPr>
        <w:t>More-So</w:t>
      </w:r>
      <w:r w:rsidRPr="00E13BE3">
        <w:rPr>
          <w:rFonts w:ascii="Circular Pro Book" w:eastAsia="Times New Roman" w:hAnsi="Circular Pro Book" w:cs="Circular Pro Book"/>
          <w:sz w:val="24"/>
          <w:lang w:val="en-GB"/>
        </w:rPr>
        <w:t xml:space="preserve"> – the company's in-house division responsible for developing research projects and creating unique or limited-edition works aimed at the exclusive collectable design market – is located.</w:t>
      </w:r>
    </w:p>
    <w:p w14:paraId="66769CFB"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On display at the opening are some of the studio pieces from the </w:t>
      </w:r>
      <w:r w:rsidRPr="00E13BE3">
        <w:rPr>
          <w:rFonts w:ascii="Circular Pro Book" w:eastAsia="Times New Roman" w:hAnsi="Circular Pro Book" w:cs="Circular Pro Book"/>
          <w:b/>
          <w:bCs/>
          <w:sz w:val="24"/>
          <w:lang w:val="en-GB"/>
        </w:rPr>
        <w:t>Nature Furniture Collection</w:t>
      </w:r>
      <w:r w:rsidRPr="00E13BE3">
        <w:rPr>
          <w:rFonts w:ascii="Circular Pro Book" w:eastAsia="Times New Roman" w:hAnsi="Circular Pro Book" w:cs="Circular Pro Book"/>
          <w:sz w:val="24"/>
          <w:lang w:val="en-GB"/>
        </w:rPr>
        <w:t xml:space="preserve"> designed by Swedish designers Sofia Lagerkvist and Anna Lindgren of </w:t>
      </w:r>
      <w:r w:rsidRPr="00E13BE3">
        <w:rPr>
          <w:rFonts w:ascii="Circular Pro Book" w:eastAsia="Times New Roman" w:hAnsi="Circular Pro Book" w:cs="Circular Pro Book"/>
          <w:b/>
          <w:bCs/>
          <w:sz w:val="24"/>
          <w:lang w:val="en-GB"/>
        </w:rPr>
        <w:t>Front</w:t>
      </w:r>
      <w:r w:rsidRPr="00E13BE3">
        <w:rPr>
          <w:rFonts w:ascii="Circular Pro Book" w:eastAsia="Times New Roman" w:hAnsi="Circular Pro Book" w:cs="Circular Pro Book"/>
          <w:sz w:val="24"/>
          <w:lang w:val="en-GB"/>
        </w:rPr>
        <w:t xml:space="preserve"> and presented at Design Miami/Basel 2021: a large sofa and three rocks that, through a meticulous three-dimensional transcription of natural environments, transform wild natural elements into visually striking furniture complements. As a by-play, adjacent to the entrance, is the new </w:t>
      </w:r>
      <w:r w:rsidRPr="00E13BE3">
        <w:rPr>
          <w:rFonts w:ascii="Circular Pro Book" w:eastAsia="Times New Roman" w:hAnsi="Circular Pro Book" w:cs="Circular Pro Book"/>
          <w:b/>
          <w:bCs/>
          <w:sz w:val="24"/>
          <w:lang w:val="en-GB"/>
        </w:rPr>
        <w:t xml:space="preserve">Pebble Rubble </w:t>
      </w:r>
      <w:r w:rsidRPr="00E13BE3">
        <w:rPr>
          <w:rFonts w:ascii="Circular Pro Book" w:eastAsia="Times New Roman" w:hAnsi="Circular Pro Book" w:cs="Circular Pro Book"/>
          <w:sz w:val="24"/>
          <w:lang w:val="en-GB"/>
        </w:rPr>
        <w:t xml:space="preserve">system, unveiled in June at the Salone del Mobile in Milan and also created by the two Swedish designers, which </w:t>
      </w:r>
      <w:r w:rsidRPr="00E13BE3">
        <w:rPr>
          <w:rFonts w:ascii="Circular Pro Book" w:eastAsia="Times New Roman" w:hAnsi="Circular Pro Book" w:cs="Circular Pro Book"/>
          <w:sz w:val="24"/>
          <w:lang w:val="en-GB"/>
        </w:rPr>
        <w:lastRenderedPageBreak/>
        <w:t>represents the evolution of experimental works in terms of industrial production.</w:t>
      </w:r>
    </w:p>
    <w:p w14:paraId="6F7135AD"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With the new flagship store, Moroso wants to take its customers on </w:t>
      </w:r>
      <w:r w:rsidRPr="00E13BE3">
        <w:rPr>
          <w:rFonts w:ascii="Circular Pro Book" w:eastAsia="Times New Roman" w:hAnsi="Circular Pro Book" w:cs="Circular Pro Book"/>
          <w:b/>
          <w:bCs/>
          <w:sz w:val="24"/>
          <w:lang w:val="en-GB"/>
        </w:rPr>
        <w:t>a unique</w:t>
      </w:r>
      <w:r w:rsidRPr="00E13BE3">
        <w:rPr>
          <w:rFonts w:ascii="Circular Pro Book" w:eastAsia="Times New Roman" w:hAnsi="Circular Pro Book" w:cs="Circular Pro Book"/>
          <w:sz w:val="24"/>
          <w:lang w:val="en-GB"/>
        </w:rPr>
        <w:t xml:space="preserve"> </w:t>
      </w:r>
      <w:r w:rsidRPr="00E13BE3">
        <w:rPr>
          <w:rFonts w:ascii="Circular Pro Book" w:eastAsia="Times New Roman" w:hAnsi="Circular Pro Book" w:cs="Circular Pro Book"/>
          <w:b/>
          <w:bCs/>
          <w:sz w:val="24"/>
          <w:lang w:val="en-GB"/>
        </w:rPr>
        <w:t>and distinctive</w:t>
      </w:r>
      <w:r w:rsidRPr="00E13BE3">
        <w:rPr>
          <w:rFonts w:ascii="Circular Pro Book" w:eastAsia="Times New Roman" w:hAnsi="Circular Pro Book" w:cs="Circular Pro Book"/>
          <w:sz w:val="24"/>
          <w:lang w:val="en-GB"/>
        </w:rPr>
        <w:t xml:space="preserve"> </w:t>
      </w:r>
      <w:r w:rsidRPr="00E13BE3">
        <w:rPr>
          <w:rFonts w:ascii="Circular Pro Book" w:eastAsia="Times New Roman" w:hAnsi="Circular Pro Book" w:cs="Circular Pro Book"/>
          <w:b/>
          <w:bCs/>
          <w:sz w:val="24"/>
          <w:lang w:val="en-GB"/>
        </w:rPr>
        <w:t>service and purchase experience</w:t>
      </w:r>
      <w:r w:rsidRPr="00E13BE3">
        <w:rPr>
          <w:rFonts w:ascii="Circular Pro Book" w:eastAsia="Times New Roman" w:hAnsi="Circular Pro Book" w:cs="Circular Pro Book"/>
          <w:sz w:val="24"/>
          <w:lang w:val="en-GB"/>
        </w:rPr>
        <w:t>.</w:t>
      </w:r>
    </w:p>
    <w:p w14:paraId="65252EA6"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Past the entrance, a single large double-height open space welcomes visitors into </w:t>
      </w:r>
      <w:r w:rsidRPr="00E13BE3">
        <w:rPr>
          <w:rFonts w:ascii="Circular Pro Book" w:eastAsia="Times New Roman" w:hAnsi="Circular Pro Book" w:cs="Circular Pro Book"/>
          <w:b/>
          <w:bCs/>
          <w:sz w:val="24"/>
          <w:lang w:val="en-GB"/>
        </w:rPr>
        <w:t>a pathway of</w:t>
      </w:r>
      <w:r w:rsidRPr="00E13BE3">
        <w:rPr>
          <w:rFonts w:ascii="Circular Pro Book" w:eastAsia="Times New Roman" w:hAnsi="Circular Pro Book" w:cs="Circular Pro Book"/>
          <w:sz w:val="24"/>
          <w:lang w:val="en-GB"/>
        </w:rPr>
        <w:t xml:space="preserve"> </w:t>
      </w:r>
      <w:r w:rsidRPr="00E13BE3">
        <w:rPr>
          <w:rFonts w:ascii="Circular Pro Book" w:eastAsia="Times New Roman" w:hAnsi="Circular Pro Book" w:cs="Circular Pro Book"/>
          <w:b/>
          <w:bCs/>
          <w:sz w:val="24"/>
          <w:lang w:val="en-GB"/>
        </w:rPr>
        <w:t>rooms</w:t>
      </w:r>
      <w:r w:rsidRPr="00E13BE3">
        <w:rPr>
          <w:rFonts w:ascii="Circular Pro Book" w:eastAsia="Times New Roman" w:hAnsi="Circular Pro Book" w:cs="Circular Pro Book"/>
          <w:sz w:val="24"/>
          <w:lang w:val="en-GB"/>
        </w:rPr>
        <w:t xml:space="preserve">, different settings of contemporary living designed to accommodate the company's different solutions in this sector. A narrative that engages the visitor by conveying first and foremost </w:t>
      </w:r>
      <w:r w:rsidRPr="00E13BE3">
        <w:rPr>
          <w:rFonts w:ascii="Circular Pro Book" w:eastAsia="Times New Roman" w:hAnsi="Circular Pro Book" w:cs="Circular Pro Book"/>
          <w:b/>
          <w:bCs/>
          <w:sz w:val="24"/>
          <w:lang w:val="en-GB"/>
        </w:rPr>
        <w:t>an idea of lifestyle</w:t>
      </w:r>
      <w:r w:rsidRPr="00E13BE3">
        <w:rPr>
          <w:rFonts w:ascii="Circular Pro Book" w:eastAsia="Times New Roman" w:hAnsi="Circular Pro Book" w:cs="Circular Pro Book"/>
          <w:sz w:val="24"/>
          <w:lang w:val="en-GB"/>
        </w:rPr>
        <w:t>, a way of being that is especially revealed by the communicative power of colour and the tactile qualities of fabrics, elevated by Moroso to a form of expression and (cultural) belonging.</w:t>
      </w:r>
    </w:p>
    <w:p w14:paraId="5E7B796F"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This praise of diversity is perfectly consistent with the interior space renovation project Moroso has embarked upon. </w:t>
      </w:r>
      <w:r w:rsidRPr="00E13BE3">
        <w:rPr>
          <w:rFonts w:ascii="Circular Pro Book" w:eastAsia="Times New Roman" w:hAnsi="Circular Pro Book" w:cs="Circular Pro Book"/>
          <w:b/>
          <w:bCs/>
          <w:sz w:val="24"/>
          <w:lang w:val="en-GB"/>
        </w:rPr>
        <w:t>Studio Urquiola</w:t>
      </w:r>
      <w:r w:rsidRPr="00E13BE3">
        <w:rPr>
          <w:rFonts w:ascii="Circular Pro Book" w:eastAsia="Times New Roman" w:hAnsi="Circular Pro Book" w:cs="Circular Pro Book"/>
          <w:sz w:val="24"/>
          <w:lang w:val="en-GB"/>
        </w:rPr>
        <w:t xml:space="preserve">’s architectural design alters the existing structure while maintaining its spatial characteristics, perfecting and emphasizing their soft, enveloping language with warm tones of terracotta and wood. Everything is studied in detail, and even the lighting is designed to make the space elegant and welcoming, while plants and niches create focal points in the different rooms. </w:t>
      </w:r>
    </w:p>
    <w:p w14:paraId="41EE7D14"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Thanks to</w:t>
      </w:r>
      <w:r w:rsidRPr="00E13BE3">
        <w:rPr>
          <w:rFonts w:ascii="Circular Pro Book" w:eastAsia="Times New Roman" w:hAnsi="Circular Pro Book" w:cs="Circular Pro Book"/>
          <w:b/>
          <w:bCs/>
          <w:sz w:val="24"/>
          <w:lang w:val="en-GB"/>
        </w:rPr>
        <w:t xml:space="preserve"> Studio Urquiola</w:t>
      </w:r>
      <w:r w:rsidRPr="00E13BE3">
        <w:rPr>
          <w:rFonts w:ascii="Circular Pro Book" w:eastAsia="Times New Roman" w:hAnsi="Circular Pro Book" w:cs="Circular Pro Book"/>
          <w:sz w:val="24"/>
          <w:lang w:val="en-GB"/>
        </w:rPr>
        <w:t xml:space="preserve"> the columns, which used to be mere structural elements, become protagonists – an impactful presence rising in the exhibition space under the large oval niches on the ceiling. All columns are clad in a custom handcrafted ceramic in a glossy nude shade, whereas the floor is an elegant oak shade.</w:t>
      </w:r>
    </w:p>
    <w:p w14:paraId="7541355D"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At the end of the gallery, right before the blue staircase that leads to the mezzanine level, the </w:t>
      </w:r>
      <w:r w:rsidRPr="00E13BE3">
        <w:rPr>
          <w:rFonts w:ascii="Circular Pro Book" w:eastAsia="Times New Roman" w:hAnsi="Circular Pro Book" w:cs="Circular Pro Book"/>
          <w:b/>
          <w:bCs/>
          <w:sz w:val="24"/>
          <w:lang w:val="en-GB"/>
        </w:rPr>
        <w:t>Square</w:t>
      </w:r>
      <w:r w:rsidRPr="00E13BE3">
        <w:rPr>
          <w:rFonts w:ascii="Circular Pro Book" w:eastAsia="Times New Roman" w:hAnsi="Circular Pro Book" w:cs="Circular Pro Book"/>
          <w:sz w:val="24"/>
          <w:lang w:val="en-GB"/>
        </w:rPr>
        <w:t xml:space="preserve"> table and armchairs designed by </w:t>
      </w:r>
      <w:r w:rsidRPr="00E13BE3">
        <w:rPr>
          <w:rFonts w:ascii="Circular Pro Book" w:eastAsia="Times New Roman" w:hAnsi="Circular Pro Book" w:cs="Circular Pro Book"/>
          <w:b/>
          <w:bCs/>
          <w:sz w:val="24"/>
          <w:lang w:val="en-GB"/>
        </w:rPr>
        <w:t>Jonathan Olivares</w:t>
      </w:r>
      <w:r w:rsidRPr="00E13BE3">
        <w:rPr>
          <w:rFonts w:ascii="Circular Pro Book" w:eastAsia="Times New Roman" w:hAnsi="Circular Pro Book" w:cs="Circular Pro Book"/>
          <w:sz w:val="24"/>
          <w:lang w:val="en-GB"/>
        </w:rPr>
        <w:t xml:space="preserve"> outline an elegant service area. Completing the ground floor is the reception desk, a custom piece by </w:t>
      </w:r>
      <w:r w:rsidRPr="00E13BE3">
        <w:rPr>
          <w:rFonts w:ascii="Circular Pro Book" w:eastAsia="Times New Roman" w:hAnsi="Circular Pro Book" w:cs="Circular Pro Book"/>
          <w:b/>
          <w:bCs/>
          <w:sz w:val="24"/>
          <w:lang w:val="en-GB"/>
        </w:rPr>
        <w:t>Moroso’s</w:t>
      </w:r>
      <w:r w:rsidRPr="00E13BE3">
        <w:rPr>
          <w:rFonts w:ascii="Circular Pro Book" w:eastAsia="Times New Roman" w:hAnsi="Circular Pro Book" w:cs="Circular Pro Book"/>
          <w:sz w:val="24"/>
          <w:lang w:val="en-GB"/>
        </w:rPr>
        <w:t xml:space="preserve"> </w:t>
      </w:r>
      <w:r w:rsidRPr="00E13BE3">
        <w:rPr>
          <w:rFonts w:ascii="Circular Pro Book" w:eastAsia="Times New Roman" w:hAnsi="Circular Pro Book" w:cs="Circular Pro Book"/>
          <w:b/>
          <w:bCs/>
          <w:sz w:val="24"/>
          <w:lang w:val="en-GB"/>
        </w:rPr>
        <w:t>Contract Division</w:t>
      </w:r>
      <w:r w:rsidRPr="00E13BE3">
        <w:rPr>
          <w:rFonts w:ascii="Circular Pro Book" w:eastAsia="Times New Roman" w:hAnsi="Circular Pro Book" w:cs="Circular Pro Book"/>
          <w:sz w:val="24"/>
          <w:lang w:val="en-GB"/>
        </w:rPr>
        <w:t xml:space="preserve"> made of Paper Factor, a post-industrial recycled, cellulose-based material.</w:t>
      </w:r>
    </w:p>
    <w:p w14:paraId="61A92D77"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Upstairs on the </w:t>
      </w:r>
      <w:r w:rsidRPr="00E13BE3">
        <w:rPr>
          <w:rFonts w:ascii="Circular Pro Book" w:eastAsia="Times New Roman" w:hAnsi="Circular Pro Book" w:cs="Circular Pro Book"/>
          <w:b/>
          <w:bCs/>
          <w:sz w:val="24"/>
          <w:lang w:val="en-GB"/>
        </w:rPr>
        <w:t>mezzanine</w:t>
      </w:r>
      <w:r w:rsidRPr="00E13BE3">
        <w:rPr>
          <w:rFonts w:ascii="Circular Pro Book" w:eastAsia="Times New Roman" w:hAnsi="Circular Pro Book" w:cs="Circular Pro Book"/>
          <w:sz w:val="24"/>
          <w:lang w:val="en-GB"/>
        </w:rPr>
        <w:t xml:space="preserve">, past the display dedicated to furniture from the </w:t>
      </w:r>
      <w:r w:rsidRPr="00E13BE3">
        <w:rPr>
          <w:rFonts w:ascii="Circular Pro Book" w:eastAsia="Times New Roman" w:hAnsi="Circular Pro Book" w:cs="Circular Pro Book"/>
          <w:b/>
          <w:bCs/>
          <w:sz w:val="24"/>
          <w:lang w:val="en-GB"/>
        </w:rPr>
        <w:t xml:space="preserve">Diesel Living with Moroso </w:t>
      </w:r>
      <w:r w:rsidRPr="00E13BE3">
        <w:rPr>
          <w:rFonts w:ascii="Circular Pro Book" w:eastAsia="Times New Roman" w:hAnsi="Circular Pro Book" w:cs="Circular Pro Book"/>
          <w:sz w:val="24"/>
          <w:lang w:val="en-GB"/>
        </w:rPr>
        <w:t xml:space="preserve">collection, is the area dedicated to </w:t>
      </w:r>
      <w:r w:rsidRPr="00E13BE3">
        <w:rPr>
          <w:rFonts w:ascii="Circular Pro Book" w:eastAsia="Times New Roman" w:hAnsi="Circular Pro Book" w:cs="Circular Pro Book"/>
          <w:b/>
          <w:bCs/>
          <w:sz w:val="24"/>
          <w:lang w:val="en-GB"/>
        </w:rPr>
        <w:t xml:space="preserve">Contract </w:t>
      </w:r>
      <w:r w:rsidRPr="00E13BE3">
        <w:rPr>
          <w:rFonts w:ascii="Circular Pro Book" w:eastAsia="Times New Roman" w:hAnsi="Circular Pro Book" w:cs="Circular Pro Book"/>
          <w:sz w:val="24"/>
          <w:lang w:val="en-GB"/>
        </w:rPr>
        <w:t xml:space="preserve">design, where architects, hospitality and interior design professionals have the opportunity to discuss their furniture solutions with Moroso designers and staff. </w:t>
      </w:r>
    </w:p>
    <w:p w14:paraId="324211A9"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lastRenderedPageBreak/>
        <w:t xml:space="preserve">The </w:t>
      </w:r>
      <w:r w:rsidRPr="00E13BE3">
        <w:rPr>
          <w:rFonts w:ascii="Circular Pro Book" w:eastAsia="Times New Roman" w:hAnsi="Circular Pro Book" w:cs="Circular Pro Book"/>
          <w:b/>
          <w:bCs/>
          <w:sz w:val="24"/>
          <w:lang w:val="en-GB"/>
        </w:rPr>
        <w:t>second floor</w:t>
      </w:r>
      <w:r w:rsidRPr="00E13BE3">
        <w:rPr>
          <w:rFonts w:ascii="Circular Pro Book" w:eastAsia="Times New Roman" w:hAnsi="Circular Pro Book" w:cs="Circular Pro Book"/>
          <w:sz w:val="24"/>
          <w:lang w:val="en-GB"/>
        </w:rPr>
        <w:t xml:space="preserve">, characterised by the same palette of sober and warm nuances in pleasing contrast with the furnishings, is divided between the open space for workstations – with a transparent glass structure hosting a meeting room and a private office – and the </w:t>
      </w:r>
      <w:r w:rsidRPr="00E13BE3">
        <w:rPr>
          <w:rFonts w:ascii="Circular Pro Book" w:eastAsia="Times New Roman" w:hAnsi="Circular Pro Book" w:cs="Circular Pro Book"/>
          <w:b/>
          <w:bCs/>
          <w:sz w:val="24"/>
          <w:lang w:val="en-GB"/>
        </w:rPr>
        <w:t>showroom</w:t>
      </w:r>
      <w:r w:rsidRPr="00E13BE3">
        <w:rPr>
          <w:rFonts w:ascii="Circular Pro Book" w:eastAsia="Times New Roman" w:hAnsi="Circular Pro Book" w:cs="Circular Pro Book"/>
          <w:sz w:val="24"/>
          <w:lang w:val="en-GB"/>
        </w:rPr>
        <w:t xml:space="preserve"> mainly dedicated to A&amp;D solutions.</w:t>
      </w:r>
    </w:p>
    <w:p w14:paraId="2BAC5BA9" w14:textId="77777777" w:rsidR="00E13BE3" w:rsidRPr="00E13BE3" w:rsidRDefault="00E13BE3" w:rsidP="00E13BE3">
      <w:pPr>
        <w:ind w:firstLine="0"/>
        <w:rPr>
          <w:rFonts w:ascii="Circular Pro Book" w:hAnsi="Circular Pro Book" w:cs="Circular Pro Book"/>
          <w:sz w:val="24"/>
          <w:lang w:val="en-GB"/>
        </w:rPr>
      </w:pPr>
      <w:r w:rsidRPr="00E13BE3">
        <w:rPr>
          <w:rFonts w:ascii="Circular Pro Book" w:eastAsia="Times New Roman" w:hAnsi="Circular Pro Book" w:cs="Circular Pro Book"/>
          <w:sz w:val="24"/>
          <w:lang w:val="en-GB"/>
        </w:rPr>
        <w:t xml:space="preserve">The new flagship store at </w:t>
      </w:r>
      <w:r w:rsidRPr="00E13BE3">
        <w:rPr>
          <w:rFonts w:ascii="Circular Pro Book" w:eastAsia="Times New Roman" w:hAnsi="Circular Pro Book" w:cs="Circular Pro Book"/>
          <w:b/>
          <w:bCs/>
          <w:sz w:val="24"/>
          <w:lang w:val="en-GB"/>
        </w:rPr>
        <w:t>105, Madison Avenue</w:t>
      </w:r>
      <w:r w:rsidRPr="00E13BE3">
        <w:rPr>
          <w:rFonts w:ascii="Circular Pro Book" w:eastAsia="Times New Roman" w:hAnsi="Circular Pro Book" w:cs="Circular Pro Book"/>
          <w:sz w:val="24"/>
          <w:lang w:val="en-GB"/>
        </w:rPr>
        <w:t xml:space="preserve"> replaces the first Moroso showroom in New York City, opened in 2007 in the Soho area where Murray Moss's gallery used to be. </w:t>
      </w:r>
    </w:p>
    <w:p w14:paraId="4DA46701" w14:textId="77777777" w:rsidR="00DC4997" w:rsidRPr="00E13BE3" w:rsidRDefault="00DC4997" w:rsidP="00AF64DE">
      <w:pPr>
        <w:spacing w:after="0"/>
        <w:ind w:firstLine="0"/>
        <w:rPr>
          <w:rFonts w:ascii="Circular Pro Book" w:hAnsi="Circular Pro Book" w:cs="Circular Pro Book"/>
          <w:bCs/>
          <w:szCs w:val="22"/>
          <w:lang w:val="en-GB"/>
        </w:rPr>
      </w:pPr>
    </w:p>
    <w:p w14:paraId="2848499F" w14:textId="32FA7698" w:rsidR="00AF64DE" w:rsidRPr="00AF64DE" w:rsidRDefault="00AF64DE" w:rsidP="00AF64DE">
      <w:pPr>
        <w:spacing w:after="0"/>
        <w:ind w:firstLine="0"/>
        <w:rPr>
          <w:rFonts w:ascii="Circular Pro Book" w:hAnsi="Circular Pro Book" w:cs="Circular Pro Book"/>
          <w:b/>
          <w:sz w:val="20"/>
          <w:szCs w:val="22"/>
          <w:lang w:val="en-US"/>
        </w:rPr>
      </w:pPr>
      <w:r w:rsidRPr="00AF64DE">
        <w:rPr>
          <w:rFonts w:ascii="Circular Pro Book" w:hAnsi="Circular Pro Book" w:cs="Circular Pro Book"/>
          <w:b/>
          <w:sz w:val="20"/>
          <w:szCs w:val="22"/>
          <w:lang w:val="en-US"/>
        </w:rPr>
        <w:t>Press Office</w:t>
      </w:r>
    </w:p>
    <w:p w14:paraId="783D1E4B" w14:textId="77777777" w:rsidR="00AF64DE" w:rsidRPr="00AF64DE" w:rsidRDefault="00AF64DE" w:rsidP="00AF64DE">
      <w:pPr>
        <w:spacing w:after="0"/>
        <w:ind w:firstLine="0"/>
        <w:rPr>
          <w:rFonts w:ascii="Circular Pro Book" w:hAnsi="Circular Pro Book" w:cs="Circular Pro Book"/>
          <w:sz w:val="20"/>
          <w:szCs w:val="22"/>
          <w:lang w:val="en-US"/>
        </w:rPr>
      </w:pPr>
      <w:r w:rsidRPr="00AF64DE">
        <w:rPr>
          <w:rFonts w:ascii="Circular Pro Book" w:hAnsi="Circular Pro Book" w:cs="Circular Pro Book"/>
          <w:sz w:val="20"/>
          <w:szCs w:val="22"/>
          <w:lang w:val="en-US"/>
        </w:rPr>
        <w:t xml:space="preserve">Email: </w:t>
      </w:r>
      <w:hyperlink r:id="rId7" w:history="1">
        <w:r w:rsidRPr="00AF64DE">
          <w:rPr>
            <w:rFonts w:ascii="Circular Pro Book" w:hAnsi="Circular Pro Book" w:cs="Circular Pro Book"/>
            <w:sz w:val="20"/>
            <w:szCs w:val="22"/>
            <w:lang w:val="en-US"/>
          </w:rPr>
          <w:t>pressoffice@moroso.it</w:t>
        </w:r>
      </w:hyperlink>
    </w:p>
    <w:p w14:paraId="5BC012AA" w14:textId="77777777" w:rsidR="00AF64DE" w:rsidRPr="00FF518D" w:rsidRDefault="00AF64DE" w:rsidP="00AF64DE">
      <w:pPr>
        <w:spacing w:after="0"/>
        <w:ind w:firstLine="0"/>
        <w:rPr>
          <w:rFonts w:ascii="Circular Pro Book" w:hAnsi="Circular Pro Book" w:cs="Circular Pro Book"/>
          <w:sz w:val="20"/>
          <w:szCs w:val="22"/>
        </w:rPr>
      </w:pPr>
      <w:r w:rsidRPr="00FF518D">
        <w:rPr>
          <w:rFonts w:ascii="Circular Pro Book" w:hAnsi="Circular Pro Book" w:cs="Circular Pro Book"/>
          <w:sz w:val="20"/>
          <w:szCs w:val="22"/>
        </w:rPr>
        <w:t>Tel: +39 02878990</w:t>
      </w:r>
    </w:p>
    <w:p w14:paraId="1AC6817B" w14:textId="63E90177" w:rsidR="00B37CD2" w:rsidRPr="00AF64DE" w:rsidRDefault="001B5388" w:rsidP="00AF64DE">
      <w:pPr>
        <w:pStyle w:val="Nessunaspaziatura"/>
        <w:tabs>
          <w:tab w:val="left" w:pos="4536"/>
        </w:tabs>
        <w:rPr>
          <w:rFonts w:ascii="Circular Pro Book" w:hAnsi="Circular Pro Book" w:cs="Circular Pro Book"/>
          <w:szCs w:val="22"/>
        </w:rPr>
      </w:pPr>
      <w:r w:rsidRPr="007B6510">
        <w:rPr>
          <w:rFonts w:ascii="Circular Pro Book" w:hAnsi="Circular Pro Book" w:cs="Circular Pro Book"/>
          <w:szCs w:val="22"/>
        </w:rPr>
        <w:tab/>
      </w:r>
    </w:p>
    <w:sectPr w:rsidR="00B37CD2" w:rsidRPr="00AF64DE" w:rsidSect="006C75E0">
      <w:headerReference w:type="default" r:id="rId8"/>
      <w:headerReference w:type="first" r:id="rId9"/>
      <w:pgSz w:w="11900" w:h="16840"/>
      <w:pgMar w:top="2835" w:right="1418"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857B" w14:textId="77777777" w:rsidR="0085445E" w:rsidRDefault="0085445E" w:rsidP="006C75E0">
      <w:pPr>
        <w:spacing w:after="0"/>
      </w:pPr>
      <w:r>
        <w:separator/>
      </w:r>
    </w:p>
  </w:endnote>
  <w:endnote w:type="continuationSeparator" w:id="0">
    <w:p w14:paraId="092813AB" w14:textId="77777777" w:rsidR="0085445E" w:rsidRDefault="0085445E" w:rsidP="006C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ircular Pro Book">
    <w:panose1 w:val="020B0604020101020102"/>
    <w:charset w:val="00"/>
    <w:family w:val="swiss"/>
    <w:notTrueType/>
    <w:pitch w:val="variable"/>
    <w:sig w:usb0="A000003F" w:usb1="5000E47B" w:usb2="0000000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B1D8" w14:textId="77777777" w:rsidR="0085445E" w:rsidRDefault="0085445E" w:rsidP="006C75E0">
      <w:pPr>
        <w:spacing w:after="0"/>
      </w:pPr>
      <w:r>
        <w:separator/>
      </w:r>
    </w:p>
  </w:footnote>
  <w:footnote w:type="continuationSeparator" w:id="0">
    <w:p w14:paraId="17CD2906" w14:textId="77777777" w:rsidR="0085445E" w:rsidRDefault="0085445E" w:rsidP="006C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6E7" w14:textId="22F7C3B8" w:rsidR="006C75E0" w:rsidRPr="006C75E0" w:rsidRDefault="00B37CD2" w:rsidP="006C75E0">
    <w:pPr>
      <w:pStyle w:val="Intestazione"/>
    </w:pPr>
    <w:r>
      <w:rPr>
        <w:noProof/>
      </w:rPr>
      <w:drawing>
        <wp:anchor distT="0" distB="0" distL="114300" distR="114300" simplePos="0" relativeHeight="251672576" behindDoc="0" locked="0" layoutInCell="1" allowOverlap="1" wp14:anchorId="19B4B16C" wp14:editId="1B12E8C4">
          <wp:simplePos x="0" y="0"/>
          <wp:positionH relativeFrom="column">
            <wp:posOffset>1336040</wp:posOffset>
          </wp:positionH>
          <wp:positionV relativeFrom="paragraph">
            <wp:posOffset>180340</wp:posOffset>
          </wp:positionV>
          <wp:extent cx="1288800" cy="244800"/>
          <wp:effectExtent l="0" t="0" r="6985" b="317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1288800" cy="244800"/>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69504" behindDoc="1" locked="0" layoutInCell="1" allowOverlap="1" wp14:anchorId="6BEA9B7B" wp14:editId="225BAA2F">
              <wp:simplePos x="0" y="0"/>
              <wp:positionH relativeFrom="column">
                <wp:posOffset>-1584325</wp:posOffset>
              </wp:positionH>
              <wp:positionV relativeFrom="paragraph">
                <wp:posOffset>3240405</wp:posOffset>
              </wp:positionV>
              <wp:extent cx="228600" cy="0"/>
              <wp:effectExtent l="0" t="0" r="0" b="0"/>
              <wp:wrapNone/>
              <wp:docPr id="3"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0BEB5" id="Connettore 1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255.15pt" to="-106.7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" strokecolor="red">
              <v:shadow opacity="24903f" origin=",.5" offset="0,.55556mm"/>
              <o:lock v:ext="edit" shapetype="f"/>
            </v:line>
          </w:pict>
        </mc:Fallback>
      </mc:AlternateContent>
    </w:r>
    <w:r w:rsidR="006C75E0" w:rsidRPr="006C75E0">
      <w:rPr>
        <w:noProof/>
      </w:rPr>
      <w:drawing>
        <wp:anchor distT="0" distB="0" distL="114300" distR="114300" simplePos="0" relativeHeight="251662335" behindDoc="1" locked="0" layoutInCell="1" allowOverlap="1" wp14:anchorId="7103E3B4" wp14:editId="37E31D71">
          <wp:simplePos x="0" y="0"/>
          <wp:positionH relativeFrom="column">
            <wp:posOffset>-1781175</wp:posOffset>
          </wp:positionH>
          <wp:positionV relativeFrom="paragraph">
            <wp:posOffset>-450215</wp:posOffset>
          </wp:positionV>
          <wp:extent cx="1552575" cy="10696575"/>
          <wp:effectExtent l="19050" t="0" r="9525" b="0"/>
          <wp:wrapNone/>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 Moroso_04-04.jpg"/>
                  <pic:cNvPicPr/>
                </pic:nvPicPr>
                <pic:blipFill>
                  <a:blip r:embed="rId2">
                    <a:extLst>
                      <a:ext uri="{28A0092B-C50C-407E-A947-70E740481C1C}">
                        <a14:useLocalDpi xmlns:a14="http://schemas.microsoft.com/office/drawing/2010/main" val="0"/>
                      </a:ext>
                    </a:extLst>
                  </a:blip>
                  <a:stretch>
                    <a:fillRect/>
                  </a:stretch>
                </pic:blipFill>
                <pic:spPr>
                  <a:xfrm>
                    <a:off x="0" y="0"/>
                    <a:ext cx="1552575" cy="106965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2DA7" w14:textId="682DF06F" w:rsidR="006C75E0" w:rsidRDefault="00B66B8F">
    <w:pPr>
      <w:pStyle w:val="Intestazione"/>
    </w:pPr>
    <w:r>
      <w:rPr>
        <w:noProof/>
      </w:rPr>
      <w:drawing>
        <wp:anchor distT="0" distB="0" distL="114300" distR="114300" simplePos="0" relativeHeight="251673600" behindDoc="0" locked="0" layoutInCell="1" allowOverlap="1" wp14:anchorId="456DBF45" wp14:editId="6C756F2B">
          <wp:simplePos x="0" y="0"/>
          <wp:positionH relativeFrom="column">
            <wp:posOffset>756285</wp:posOffset>
          </wp:positionH>
          <wp:positionV relativeFrom="paragraph">
            <wp:posOffset>180340</wp:posOffset>
          </wp:positionV>
          <wp:extent cx="2412000" cy="457200"/>
          <wp:effectExtent l="0" t="0" r="7620" b="0"/>
          <wp:wrapSquare wrapText="bothSides"/>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magine 6"/>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412000" cy="457200"/>
                  </a:xfrm>
                  <a:prstGeom prst="rect">
                    <a:avLst/>
                  </a:prstGeom>
                </pic:spPr>
              </pic:pic>
            </a:graphicData>
          </a:graphic>
          <wp14:sizeRelH relativeFrom="margin">
            <wp14:pctWidth>0</wp14:pctWidth>
          </wp14:sizeRelH>
        </wp:anchor>
      </w:drawing>
    </w:r>
    <w:r w:rsidR="0091010F">
      <w:rPr>
        <w:noProof/>
      </w:rPr>
      <w:drawing>
        <wp:anchor distT="0" distB="0" distL="114300" distR="114300" simplePos="0" relativeHeight="251670528" behindDoc="0" locked="0" layoutInCell="1" allowOverlap="1" wp14:anchorId="14055124" wp14:editId="68FE71F3">
          <wp:simplePos x="0" y="0"/>
          <wp:positionH relativeFrom="column">
            <wp:posOffset>-1736725</wp:posOffset>
          </wp:positionH>
          <wp:positionV relativeFrom="paragraph">
            <wp:posOffset>-386715</wp:posOffset>
          </wp:positionV>
          <wp:extent cx="1372870" cy="10622915"/>
          <wp:effectExtent l="0" t="0" r="0" b="698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372870" cy="10622915"/>
                  </a:xfrm>
                  <a:prstGeom prst="rect">
                    <a:avLst/>
                  </a:prstGeom>
                </pic:spPr>
              </pic:pic>
            </a:graphicData>
          </a:graphic>
          <wp14:sizeRelH relativeFrom="margin">
            <wp14:pctWidth>0</wp14:pctWidth>
          </wp14:sizeRelH>
          <wp14:sizeRelV relativeFrom="margin">
            <wp14:pctHeight>0</wp14:pctHeight>
          </wp14:sizeRelV>
        </wp:anchor>
      </w:drawing>
    </w:r>
    <w:r w:rsidR="00347B4A">
      <w:rPr>
        <w:noProof/>
      </w:rPr>
      <mc:AlternateContent>
        <mc:Choice Requires="wps">
          <w:drawing>
            <wp:anchor distT="0" distB="0" distL="114300" distR="114300" simplePos="0" relativeHeight="251659776" behindDoc="0" locked="0" layoutInCell="1" allowOverlap="1" wp14:anchorId="5DF8B7C3" wp14:editId="02658DB0">
              <wp:simplePos x="0" y="0"/>
              <wp:positionH relativeFrom="column">
                <wp:posOffset>-1304925</wp:posOffset>
              </wp:positionH>
              <wp:positionV relativeFrom="paragraph">
                <wp:posOffset>4569460</wp:posOffset>
              </wp:positionV>
              <wp:extent cx="819150" cy="908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BE47" id="Rectangle 4" o:spid="_x0000_s1026" style="position:absolute;margin-left:-102.75pt;margin-top:359.8pt;width:64.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" stroked="f">
              <v:path arrowok="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B0"/>
    <w:rsid w:val="00017CD8"/>
    <w:rsid w:val="00041E6E"/>
    <w:rsid w:val="000435A7"/>
    <w:rsid w:val="000A1884"/>
    <w:rsid w:val="000E15A1"/>
    <w:rsid w:val="000E22CD"/>
    <w:rsid w:val="000E41BE"/>
    <w:rsid w:val="001B5388"/>
    <w:rsid w:val="001C71F0"/>
    <w:rsid w:val="002021A6"/>
    <w:rsid w:val="002747A8"/>
    <w:rsid w:val="002C6845"/>
    <w:rsid w:val="0033282B"/>
    <w:rsid w:val="00337495"/>
    <w:rsid w:val="00347B4A"/>
    <w:rsid w:val="0036014B"/>
    <w:rsid w:val="0038409F"/>
    <w:rsid w:val="003951B4"/>
    <w:rsid w:val="004D1CF0"/>
    <w:rsid w:val="00516607"/>
    <w:rsid w:val="00552804"/>
    <w:rsid w:val="00560440"/>
    <w:rsid w:val="005849D3"/>
    <w:rsid w:val="00585B91"/>
    <w:rsid w:val="005B5A79"/>
    <w:rsid w:val="0063776C"/>
    <w:rsid w:val="006C75E0"/>
    <w:rsid w:val="0071271C"/>
    <w:rsid w:val="007436B0"/>
    <w:rsid w:val="00794159"/>
    <w:rsid w:val="007B3ED9"/>
    <w:rsid w:val="007E3EA7"/>
    <w:rsid w:val="00810496"/>
    <w:rsid w:val="0085445E"/>
    <w:rsid w:val="0088589A"/>
    <w:rsid w:val="008B6C82"/>
    <w:rsid w:val="008D3431"/>
    <w:rsid w:val="0091010F"/>
    <w:rsid w:val="009349E1"/>
    <w:rsid w:val="009457FC"/>
    <w:rsid w:val="009F5070"/>
    <w:rsid w:val="009F5E72"/>
    <w:rsid w:val="00A43A09"/>
    <w:rsid w:val="00A81106"/>
    <w:rsid w:val="00AE44EA"/>
    <w:rsid w:val="00AE459B"/>
    <w:rsid w:val="00AF64DE"/>
    <w:rsid w:val="00B01BDA"/>
    <w:rsid w:val="00B055EA"/>
    <w:rsid w:val="00B37CD2"/>
    <w:rsid w:val="00B66B8F"/>
    <w:rsid w:val="00B70FAC"/>
    <w:rsid w:val="00B941C5"/>
    <w:rsid w:val="00BB5B5B"/>
    <w:rsid w:val="00C4485D"/>
    <w:rsid w:val="00C958E2"/>
    <w:rsid w:val="00CA7DDB"/>
    <w:rsid w:val="00CE00D1"/>
    <w:rsid w:val="00D55DD5"/>
    <w:rsid w:val="00DC4997"/>
    <w:rsid w:val="00DD4918"/>
    <w:rsid w:val="00DF39B9"/>
    <w:rsid w:val="00DF71A6"/>
    <w:rsid w:val="00E04A39"/>
    <w:rsid w:val="00E13BE3"/>
    <w:rsid w:val="00E15D75"/>
    <w:rsid w:val="00E23818"/>
    <w:rsid w:val="00E869D4"/>
    <w:rsid w:val="00EB1B71"/>
    <w:rsid w:val="00F56FC4"/>
    <w:rsid w:val="00FE189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C9CD7"/>
  <w15:docId w15:val="{30B9E27F-107A-1840-AEC7-8AD93CD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3A09"/>
    <w:pPr>
      <w:spacing w:after="240"/>
      <w:ind w:firstLine="709"/>
    </w:pPr>
    <w:rPr>
      <w:sz w:val="22"/>
    </w:rPr>
  </w:style>
  <w:style w:type="paragraph" w:styleId="Titolo1">
    <w:name w:val="heading 1"/>
    <w:basedOn w:val="Normale"/>
    <w:next w:val="Normale"/>
    <w:link w:val="Titolo1Carattere"/>
    <w:uiPriority w:val="9"/>
    <w:qFormat/>
    <w:rsid w:val="00FE189A"/>
    <w:pPr>
      <w:keepNext/>
      <w:keepLines/>
      <w:spacing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E189A"/>
    <w:pPr>
      <w:keepNext/>
      <w:keepLines/>
      <w:spacing w:before="24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36B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436B0"/>
    <w:rPr>
      <w:rFonts w:ascii="Lucida Grande" w:hAnsi="Lucida Grande" w:cs="Lucida Grande"/>
      <w:sz w:val="18"/>
      <w:szCs w:val="18"/>
    </w:rPr>
  </w:style>
  <w:style w:type="paragraph" w:styleId="Intestazione">
    <w:name w:val="header"/>
    <w:basedOn w:val="Normale"/>
    <w:link w:val="IntestazioneCarattere"/>
    <w:uiPriority w:val="99"/>
    <w:unhideWhenUsed/>
    <w:rsid w:val="006C75E0"/>
    <w:pPr>
      <w:tabs>
        <w:tab w:val="center" w:pos="4819"/>
        <w:tab w:val="right" w:pos="9638"/>
      </w:tabs>
    </w:pPr>
  </w:style>
  <w:style w:type="character" w:customStyle="1" w:styleId="IntestazioneCarattere">
    <w:name w:val="Intestazione Carattere"/>
    <w:basedOn w:val="Carpredefinitoparagrafo"/>
    <w:link w:val="Intestazione"/>
    <w:uiPriority w:val="99"/>
    <w:rsid w:val="006C75E0"/>
  </w:style>
  <w:style w:type="paragraph" w:styleId="Pidipagina">
    <w:name w:val="footer"/>
    <w:basedOn w:val="Normale"/>
    <w:link w:val="PidipaginaCarattere"/>
    <w:uiPriority w:val="99"/>
    <w:unhideWhenUsed/>
    <w:rsid w:val="006C75E0"/>
    <w:pPr>
      <w:tabs>
        <w:tab w:val="center" w:pos="4819"/>
        <w:tab w:val="right" w:pos="9638"/>
      </w:tabs>
    </w:pPr>
  </w:style>
  <w:style w:type="character" w:customStyle="1" w:styleId="PidipaginaCarattere">
    <w:name w:val="Piè di pagina Carattere"/>
    <w:basedOn w:val="Carpredefinitoparagrafo"/>
    <w:link w:val="Pidipagina"/>
    <w:uiPriority w:val="99"/>
    <w:rsid w:val="006C75E0"/>
  </w:style>
  <w:style w:type="paragraph" w:styleId="Nessunaspaziatura">
    <w:name w:val="No Spacing"/>
    <w:uiPriority w:val="1"/>
    <w:qFormat/>
    <w:rsid w:val="00A43A09"/>
    <w:rPr>
      <w:sz w:val="22"/>
    </w:rPr>
  </w:style>
  <w:style w:type="character" w:customStyle="1" w:styleId="Titolo1Carattere">
    <w:name w:val="Titolo 1 Carattere"/>
    <w:basedOn w:val="Carpredefinitoparagrafo"/>
    <w:link w:val="Titolo1"/>
    <w:uiPriority w:val="9"/>
    <w:rsid w:val="00FE189A"/>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FE18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76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office@moro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C2C5-4849-4275-9DCF-E1F51479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Designwork</dc:creator>
  <cp:keywords/>
  <dc:description/>
  <cp:lastModifiedBy>Alessandra Monteleone</cp:lastModifiedBy>
  <cp:revision>3</cp:revision>
  <cp:lastPrinted>2022-04-14T15:17:00Z</cp:lastPrinted>
  <dcterms:created xsi:type="dcterms:W3CDTF">2022-09-15T12:52:00Z</dcterms:created>
  <dcterms:modified xsi:type="dcterms:W3CDTF">2022-09-15T12:54:00Z</dcterms:modified>
</cp:coreProperties>
</file>